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E84766"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Arial" w:hAnsi="Arial" w:cs="Arial"/>
          <w:szCs w:val="24"/>
        </w:rPr>
      </w:pPr>
      <w:r w:rsidRPr="00E84766">
        <w:rPr>
          <w:rFonts w:ascii="Arial" w:hAnsi="Arial" w:cs="Arial"/>
          <w:szCs w:val="24"/>
        </w:rPr>
        <w:tab/>
        <w:t>UNIVERSITY OF FLORIDA</w:t>
      </w:r>
    </w:p>
    <w:p w:rsidR="00BA3329" w:rsidRPr="006A7394"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rPr>
        <w:tab/>
        <w:t>COLLEGE OF NURSING</w:t>
      </w:r>
    </w:p>
    <w:p w:rsidR="00BA3329" w:rsidRPr="006A7394"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rPr>
        <w:tab/>
        <w:t xml:space="preserve">COURSE </w:t>
      </w:r>
      <w:r w:rsidR="00B90334" w:rsidRPr="006A7394">
        <w:rPr>
          <w:rFonts w:ascii="Arial" w:hAnsi="Arial" w:cs="Arial"/>
          <w:szCs w:val="24"/>
        </w:rPr>
        <w:t>SYLLABUS</w:t>
      </w:r>
    </w:p>
    <w:p w:rsidR="00850745" w:rsidRPr="006A7394" w:rsidRDefault="001220E2" w:rsidP="00850745">
      <w:pPr>
        <w:tabs>
          <w:tab w:val="center" w:pos="4680"/>
        </w:tabs>
        <w:jc w:val="center"/>
        <w:rPr>
          <w:rFonts w:ascii="Arial" w:hAnsi="Arial" w:cs="Arial"/>
          <w:szCs w:val="24"/>
        </w:rPr>
      </w:pPr>
      <w:r w:rsidRPr="006A7394">
        <w:rPr>
          <w:rFonts w:ascii="Arial" w:hAnsi="Arial" w:cs="Arial"/>
          <w:szCs w:val="24"/>
        </w:rPr>
        <w:t>SPRING 201</w:t>
      </w:r>
      <w:r w:rsidR="008F594D">
        <w:rPr>
          <w:rFonts w:ascii="Arial" w:hAnsi="Arial" w:cs="Arial"/>
          <w:szCs w:val="24"/>
        </w:rPr>
        <w:t>9</w:t>
      </w:r>
    </w:p>
    <w:p w:rsidR="00BA3329" w:rsidRPr="006A7394"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234F19" w:rsidRPr="006A7394" w:rsidRDefault="00234F19" w:rsidP="00850745">
      <w:pPr>
        <w:rPr>
          <w:rFonts w:ascii="Arial" w:hAnsi="Arial" w:cs="Arial"/>
          <w:szCs w:val="24"/>
          <w:u w:val="single"/>
        </w:rPr>
      </w:pPr>
    </w:p>
    <w:p w:rsidR="00850745" w:rsidRPr="006A7394" w:rsidRDefault="00BA3329" w:rsidP="00850745">
      <w:pPr>
        <w:rPr>
          <w:rFonts w:ascii="Arial" w:hAnsi="Arial" w:cs="Arial"/>
          <w:szCs w:val="24"/>
          <w:u w:val="single"/>
        </w:rPr>
      </w:pPr>
      <w:r w:rsidRPr="006A7394">
        <w:rPr>
          <w:rFonts w:ascii="Arial" w:hAnsi="Arial" w:cs="Arial"/>
          <w:szCs w:val="24"/>
          <w:u w:val="single"/>
        </w:rPr>
        <w:t>COURSE NUMBER</w:t>
      </w:r>
      <w:r w:rsidRPr="006A7394">
        <w:rPr>
          <w:rFonts w:ascii="Arial" w:hAnsi="Arial" w:cs="Arial"/>
          <w:szCs w:val="24"/>
        </w:rPr>
        <w:tab/>
      </w:r>
      <w:r w:rsidRPr="006A7394">
        <w:rPr>
          <w:rFonts w:ascii="Arial" w:hAnsi="Arial" w:cs="Arial"/>
          <w:szCs w:val="24"/>
        </w:rPr>
        <w:tab/>
      </w:r>
      <w:r w:rsidR="00850745" w:rsidRPr="006A7394">
        <w:rPr>
          <w:rFonts w:ascii="Arial" w:hAnsi="Arial" w:cs="Arial"/>
          <w:szCs w:val="24"/>
        </w:rPr>
        <w:t>NGR 7124</w:t>
      </w:r>
      <w:r w:rsidR="00AC13E3">
        <w:rPr>
          <w:rFonts w:ascii="Arial" w:hAnsi="Arial" w:cs="Arial"/>
          <w:szCs w:val="24"/>
        </w:rPr>
        <w:t xml:space="preserve"> – Section 11AH</w:t>
      </w: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u w:val="single"/>
        </w:rPr>
        <w:t>COURSE TITLE</w:t>
      </w:r>
      <w:r w:rsidR="00D156D7">
        <w:rPr>
          <w:rFonts w:ascii="Arial" w:hAnsi="Arial" w:cs="Arial"/>
          <w:szCs w:val="24"/>
        </w:rPr>
        <w:tab/>
      </w:r>
      <w:r w:rsidR="00D156D7">
        <w:rPr>
          <w:rFonts w:ascii="Arial" w:hAnsi="Arial" w:cs="Arial"/>
          <w:szCs w:val="24"/>
        </w:rPr>
        <w:tab/>
      </w:r>
      <w:r w:rsidR="00850745" w:rsidRPr="006A7394">
        <w:rPr>
          <w:rFonts w:ascii="Arial" w:hAnsi="Arial" w:cs="Arial"/>
          <w:szCs w:val="24"/>
        </w:rPr>
        <w:t>Theory Development in Nursing</w:t>
      </w: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u w:val="single"/>
        </w:rPr>
        <w:t>CREDITS</w:t>
      </w:r>
      <w:r w:rsidRPr="006A7394">
        <w:rPr>
          <w:rFonts w:ascii="Arial" w:hAnsi="Arial" w:cs="Arial"/>
          <w:szCs w:val="24"/>
        </w:rPr>
        <w:tab/>
      </w:r>
      <w:r w:rsidRPr="006A7394">
        <w:rPr>
          <w:rFonts w:ascii="Arial" w:hAnsi="Arial" w:cs="Arial"/>
          <w:szCs w:val="24"/>
        </w:rPr>
        <w:tab/>
      </w:r>
      <w:r w:rsidRPr="006A7394">
        <w:rPr>
          <w:rFonts w:ascii="Arial" w:hAnsi="Arial" w:cs="Arial"/>
          <w:szCs w:val="24"/>
        </w:rPr>
        <w:tab/>
      </w:r>
      <w:r w:rsidR="00850745" w:rsidRPr="006A7394">
        <w:rPr>
          <w:rFonts w:ascii="Arial" w:hAnsi="Arial" w:cs="Arial"/>
          <w:szCs w:val="24"/>
        </w:rPr>
        <w:t>3</w:t>
      </w: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u w:val="single"/>
        </w:rPr>
        <w:t>PLACEMENT</w:t>
      </w:r>
      <w:r w:rsidRPr="006A7394">
        <w:rPr>
          <w:rFonts w:ascii="Arial" w:hAnsi="Arial" w:cs="Arial"/>
          <w:szCs w:val="24"/>
        </w:rPr>
        <w:tab/>
      </w:r>
      <w:r w:rsidRPr="006A7394">
        <w:rPr>
          <w:rFonts w:ascii="Arial" w:hAnsi="Arial" w:cs="Arial"/>
          <w:szCs w:val="24"/>
        </w:rPr>
        <w:tab/>
      </w:r>
      <w:r w:rsidR="00850745" w:rsidRPr="008F17C7">
        <w:rPr>
          <w:rFonts w:ascii="Arial" w:hAnsi="Arial" w:cs="Arial"/>
          <w:szCs w:val="24"/>
        </w:rPr>
        <w:t>Required Core Course</w:t>
      </w: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4306A"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Cs w:val="24"/>
        </w:rPr>
      </w:pPr>
      <w:r w:rsidRPr="008F17C7">
        <w:rPr>
          <w:rFonts w:ascii="Arial" w:hAnsi="Arial" w:cs="Arial"/>
          <w:szCs w:val="24"/>
          <w:u w:val="single"/>
        </w:rPr>
        <w:t>PRE</w:t>
      </w:r>
      <w:r w:rsidR="0054306A" w:rsidRPr="008F17C7">
        <w:rPr>
          <w:rFonts w:ascii="Arial" w:hAnsi="Arial" w:cs="Arial"/>
          <w:szCs w:val="24"/>
          <w:u w:val="single"/>
        </w:rPr>
        <w:t>REQUISITES</w:t>
      </w:r>
      <w:r w:rsidR="0054306A" w:rsidRPr="008F17C7">
        <w:rPr>
          <w:rFonts w:ascii="Arial" w:hAnsi="Arial" w:cs="Arial"/>
          <w:szCs w:val="24"/>
        </w:rPr>
        <w:tab/>
      </w:r>
      <w:r w:rsidR="0054306A" w:rsidRPr="008F17C7">
        <w:rPr>
          <w:rFonts w:ascii="Arial" w:hAnsi="Arial" w:cs="Arial"/>
          <w:szCs w:val="24"/>
        </w:rPr>
        <w:tab/>
      </w:r>
      <w:r w:rsidR="00850745" w:rsidRPr="008F17C7">
        <w:rPr>
          <w:rFonts w:ascii="Arial" w:hAnsi="Arial" w:cs="Arial"/>
          <w:szCs w:val="24"/>
        </w:rPr>
        <w:t>NGR 7115:</w:t>
      </w:r>
      <w:r w:rsidR="00383BDC" w:rsidRPr="008F17C7">
        <w:rPr>
          <w:rFonts w:ascii="Arial" w:hAnsi="Arial" w:cs="Arial"/>
          <w:szCs w:val="24"/>
        </w:rPr>
        <w:t xml:space="preserve"> </w:t>
      </w:r>
      <w:r w:rsidR="00850745" w:rsidRPr="008F17C7">
        <w:rPr>
          <w:rFonts w:ascii="Arial" w:hAnsi="Arial" w:cs="Arial"/>
          <w:szCs w:val="24"/>
        </w:rPr>
        <w:t>Philosophy of Nursing Science</w:t>
      </w:r>
    </w:p>
    <w:p w:rsidR="00850745" w:rsidRPr="008F17C7" w:rsidRDefault="0085074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Cs w:val="24"/>
          <w:u w:val="single"/>
        </w:rPr>
      </w:pPr>
    </w:p>
    <w:p w:rsidR="00216C2B" w:rsidRPr="008F17C7" w:rsidRDefault="002A78F1" w:rsidP="00216C2B">
      <w:pPr>
        <w:pStyle w:val="Heading1"/>
        <w:rPr>
          <w:rFonts w:cs="Arial"/>
          <w:sz w:val="24"/>
          <w:szCs w:val="24"/>
          <w:u w:val="none"/>
        </w:rPr>
      </w:pPr>
      <w:r w:rsidRPr="008F17C7">
        <w:rPr>
          <w:rFonts w:cs="Arial"/>
          <w:sz w:val="24"/>
          <w:szCs w:val="24"/>
        </w:rPr>
        <w:t>FACULTY</w:t>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004845FB">
        <w:rPr>
          <w:rFonts w:cs="Arial"/>
          <w:sz w:val="24"/>
          <w:szCs w:val="24"/>
          <w:u w:val="none"/>
        </w:rPr>
        <w:t>Robert Lucero, PhD, MPH, RN, FAAN</w:t>
      </w:r>
    </w:p>
    <w:p w:rsidR="00216C2B" w:rsidRDefault="00216C2B" w:rsidP="00216C2B">
      <w:pPr>
        <w:pStyle w:val="Heading1"/>
        <w:rPr>
          <w:rFonts w:cs="Arial"/>
          <w:sz w:val="24"/>
          <w:szCs w:val="24"/>
          <w:u w:val="none"/>
        </w:rPr>
      </w:pP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004845FB">
        <w:rPr>
          <w:rFonts w:cs="Arial"/>
          <w:sz w:val="24"/>
          <w:szCs w:val="24"/>
          <w:u w:val="none"/>
        </w:rPr>
        <w:tab/>
      </w:r>
      <w:hyperlink r:id="rId8" w:history="1">
        <w:r w:rsidR="00AC13E3" w:rsidRPr="00920BC6">
          <w:rPr>
            <w:rStyle w:val="Hyperlink"/>
            <w:rFonts w:cs="Arial"/>
            <w:sz w:val="24"/>
            <w:szCs w:val="24"/>
          </w:rPr>
          <w:t>rlucero@ufl.edu</w:t>
        </w:r>
      </w:hyperlink>
    </w:p>
    <w:p w:rsidR="00216C2B" w:rsidRPr="008F17C7" w:rsidRDefault="00AC13E3" w:rsidP="00AC13E3">
      <w:pPr>
        <w:pStyle w:val="Heading1"/>
        <w:ind w:left="0" w:firstLine="0"/>
        <w:rPr>
          <w:rFonts w:cs="Arial"/>
          <w:sz w:val="24"/>
          <w:szCs w:val="24"/>
          <w:u w:val="none"/>
        </w:rPr>
      </w:pPr>
      <w:r>
        <w:rPr>
          <w:rFonts w:ascii="Helvetica" w:hAnsi="Helvetica"/>
          <w:sz w:val="24"/>
          <w:u w:val="none"/>
        </w:rPr>
        <w:tab/>
      </w:r>
      <w:r>
        <w:rPr>
          <w:rFonts w:ascii="Helvetica" w:hAnsi="Helvetica"/>
          <w:sz w:val="24"/>
          <w:u w:val="none"/>
        </w:rPr>
        <w:tab/>
      </w:r>
      <w:r>
        <w:rPr>
          <w:rFonts w:ascii="Helvetica" w:hAnsi="Helvetica"/>
          <w:sz w:val="24"/>
          <w:u w:val="none"/>
        </w:rPr>
        <w:tab/>
      </w:r>
      <w:r>
        <w:rPr>
          <w:rFonts w:ascii="Helvetica" w:hAnsi="Helvetica"/>
          <w:sz w:val="24"/>
          <w:u w:val="none"/>
        </w:rPr>
        <w:tab/>
      </w:r>
      <w:r>
        <w:rPr>
          <w:rFonts w:ascii="Helvetica" w:hAnsi="Helvetica"/>
          <w:sz w:val="24"/>
          <w:u w:val="none"/>
        </w:rPr>
        <w:tab/>
      </w:r>
      <w:r>
        <w:rPr>
          <w:rFonts w:ascii="Helvetica" w:hAnsi="Helvetica"/>
          <w:sz w:val="24"/>
          <w:u w:val="none"/>
        </w:rPr>
        <w:tab/>
      </w:r>
      <w:bookmarkStart w:id="0" w:name="_GoBack"/>
      <w:bookmarkEnd w:id="0"/>
      <w:r w:rsidR="004845FB">
        <w:rPr>
          <w:rFonts w:cs="Arial"/>
          <w:sz w:val="24"/>
          <w:szCs w:val="24"/>
          <w:u w:val="none"/>
        </w:rPr>
        <w:t>Office Number: 352-273-6370</w:t>
      </w:r>
    </w:p>
    <w:p w:rsidR="00216C2B" w:rsidRPr="008F17C7" w:rsidRDefault="00216C2B" w:rsidP="00216C2B">
      <w:pPr>
        <w:pStyle w:val="Heading1"/>
        <w:rPr>
          <w:rFonts w:cs="Arial"/>
          <w:sz w:val="24"/>
          <w:szCs w:val="24"/>
          <w:u w:val="none"/>
        </w:rPr>
      </w:pP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004845FB">
        <w:rPr>
          <w:rFonts w:cs="Arial"/>
          <w:sz w:val="24"/>
          <w:szCs w:val="24"/>
          <w:u w:val="none"/>
        </w:rPr>
        <w:t>Office Location: HPNP 3201</w:t>
      </w:r>
    </w:p>
    <w:p w:rsidR="00216C2B" w:rsidRPr="008F17C7" w:rsidRDefault="00216C2B" w:rsidP="00216C2B">
      <w:pPr>
        <w:tabs>
          <w:tab w:val="left" w:pos="2880"/>
        </w:tabs>
        <w:ind w:left="2880"/>
        <w:rPr>
          <w:rFonts w:ascii="Arial" w:hAnsi="Arial" w:cs="Arial"/>
          <w:color w:val="000000"/>
          <w:szCs w:val="24"/>
        </w:rPr>
      </w:pPr>
      <w:r w:rsidRPr="008F17C7">
        <w:rPr>
          <w:rFonts w:ascii="Arial" w:hAnsi="Arial" w:cs="Arial"/>
          <w:szCs w:val="24"/>
        </w:rPr>
        <w:t xml:space="preserve">Office Hours: </w:t>
      </w:r>
      <w:r w:rsidR="004845FB">
        <w:rPr>
          <w:rFonts w:ascii="Arial" w:hAnsi="Arial" w:cs="Arial"/>
          <w:szCs w:val="24"/>
        </w:rPr>
        <w:t>B</w:t>
      </w:r>
      <w:r w:rsidR="004845FB">
        <w:rPr>
          <w:rFonts w:ascii="Arial" w:hAnsi="Arial" w:cs="Arial"/>
          <w:color w:val="000000"/>
          <w:szCs w:val="24"/>
        </w:rPr>
        <w:t>y appointment</w:t>
      </w:r>
    </w:p>
    <w:p w:rsidR="009A5A04" w:rsidRPr="008F17C7" w:rsidRDefault="002A78F1" w:rsidP="00850745">
      <w:pPr>
        <w:pStyle w:val="Heading1"/>
        <w:rPr>
          <w:rFonts w:cs="Arial"/>
          <w:sz w:val="24"/>
          <w:szCs w:val="24"/>
        </w:rPr>
      </w:pPr>
      <w:r w:rsidRPr="008F17C7">
        <w:rPr>
          <w:rFonts w:cs="Arial"/>
          <w:sz w:val="24"/>
          <w:szCs w:val="24"/>
        </w:rPr>
        <w:t xml:space="preserve">                          </w:t>
      </w:r>
    </w:p>
    <w:p w:rsidR="00BA3329" w:rsidRDefault="00BA3329" w:rsidP="00597823">
      <w:pPr>
        <w:rPr>
          <w:rFonts w:ascii="Arial" w:hAnsi="Arial" w:cs="Arial"/>
          <w:szCs w:val="24"/>
        </w:rPr>
      </w:pPr>
      <w:r w:rsidRPr="008F17C7">
        <w:rPr>
          <w:rFonts w:ascii="Arial" w:hAnsi="Arial" w:cs="Arial"/>
          <w:szCs w:val="24"/>
          <w:u w:val="single"/>
        </w:rPr>
        <w:t xml:space="preserve">COURSE </w:t>
      </w:r>
      <w:r w:rsidR="00B90334" w:rsidRPr="008F17C7">
        <w:rPr>
          <w:rFonts w:ascii="Arial" w:hAnsi="Arial" w:cs="Arial"/>
          <w:szCs w:val="24"/>
          <w:u w:val="single"/>
        </w:rPr>
        <w:t>DESCRIPTION</w:t>
      </w:r>
      <w:r w:rsidRPr="008F17C7">
        <w:rPr>
          <w:rFonts w:ascii="Arial" w:hAnsi="Arial" w:cs="Arial"/>
          <w:szCs w:val="24"/>
        </w:rPr>
        <w:tab/>
        <w:t xml:space="preserve"> </w:t>
      </w:r>
      <w:r w:rsidR="00597823" w:rsidRPr="008F17C7">
        <w:rPr>
          <w:rFonts w:ascii="Arial" w:hAnsi="Arial" w:cs="Arial"/>
          <w:szCs w:val="24"/>
        </w:rPr>
        <w:t xml:space="preserve"> This course provides the student with the opportunity to critically analyze and apply theories to nursing science.  Emphasis is on understanding the history of nursing theory including deductive and inductive approaches to theory development. Focus is on applying a theory to the student’s focal area of research.</w:t>
      </w:r>
    </w:p>
    <w:p w:rsidR="004C4DB3" w:rsidRPr="008F17C7" w:rsidRDefault="004C4DB3" w:rsidP="00597823">
      <w:pPr>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F17C7">
        <w:rPr>
          <w:rFonts w:ascii="Arial" w:hAnsi="Arial" w:cs="Arial"/>
          <w:szCs w:val="24"/>
          <w:u w:val="single"/>
        </w:rPr>
        <w:t>COURSE OBJECTIVES</w:t>
      </w:r>
      <w:r w:rsidRPr="008F17C7">
        <w:rPr>
          <w:rFonts w:ascii="Arial" w:hAnsi="Arial" w:cs="Arial"/>
          <w:szCs w:val="24"/>
        </w:rPr>
        <w:tab/>
        <w:t>Upon completion of this course, the student will be able to:</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Evaluate the current state of theory development in nursing including practice, middle-range and grand theories.</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Understand the elements of theory and approaches to theory development.</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Analyze inductive and deductive approaches to theory development.</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 xml:space="preserve">Analyze interdisciplinary theories relevant to nursing. </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Critique the use of theory in published research.</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Apply one or more theories to address a research question.</w:t>
      </w:r>
    </w:p>
    <w:p w:rsidR="005F2329" w:rsidRPr="00E84766" w:rsidRDefault="005F2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B90334" w:rsidRPr="008F17C7"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F17C7">
        <w:rPr>
          <w:rFonts w:ascii="Arial" w:hAnsi="Arial" w:cs="Arial"/>
          <w:szCs w:val="24"/>
          <w:u w:val="single"/>
        </w:rPr>
        <w:t>COURSE SCHEDULE</w:t>
      </w:r>
    </w:p>
    <w:p w:rsidR="00F532F9" w:rsidRPr="00E84766" w:rsidRDefault="00F532F9" w:rsidP="00F532F9">
      <w:pPr>
        <w:ind w:firstLine="720"/>
        <w:rPr>
          <w:rFonts w:ascii="Arial" w:hAnsi="Arial" w:cs="Arial"/>
          <w:szCs w:val="24"/>
        </w:rPr>
      </w:pPr>
      <w:r w:rsidRPr="008F17C7">
        <w:rPr>
          <w:rFonts w:ascii="Arial" w:hAnsi="Arial" w:cs="Arial"/>
          <w:szCs w:val="24"/>
        </w:rPr>
        <w:t xml:space="preserve">E-Learning in </w:t>
      </w:r>
      <w:r w:rsidR="00C03786" w:rsidRPr="008F17C7">
        <w:rPr>
          <w:rFonts w:ascii="Arial" w:hAnsi="Arial" w:cs="Arial"/>
          <w:szCs w:val="24"/>
        </w:rPr>
        <w:t>Canvas</w:t>
      </w:r>
      <w:r w:rsidRPr="008F17C7">
        <w:rPr>
          <w:rFonts w:ascii="Arial" w:hAnsi="Arial" w:cs="Arial"/>
          <w:szCs w:val="24"/>
        </w:rPr>
        <w:t xml:space="preserve"> is the course management system that you will use for this course. E-Learning in </w:t>
      </w:r>
      <w:r w:rsidR="00C03786" w:rsidRPr="008F17C7">
        <w:rPr>
          <w:rFonts w:ascii="Arial" w:hAnsi="Arial" w:cs="Arial"/>
          <w:szCs w:val="24"/>
        </w:rPr>
        <w:t>Canvas</w:t>
      </w:r>
      <w:r w:rsidRPr="008F17C7">
        <w:rPr>
          <w:rFonts w:ascii="Arial" w:hAnsi="Arial" w:cs="Arial"/>
          <w:szCs w:val="24"/>
        </w:rPr>
        <w:t xml:space="preserve"> is accessed by using your Gatorlink account name and password at</w:t>
      </w:r>
      <w:r w:rsidR="004C47F5" w:rsidRPr="008F17C7">
        <w:rPr>
          <w:rStyle w:val="Hyperlink"/>
          <w:rFonts w:ascii="Arial" w:hAnsi="Arial" w:cs="Arial"/>
          <w:szCs w:val="24"/>
          <w:u w:val="none"/>
        </w:rPr>
        <w:t xml:space="preserve"> </w:t>
      </w:r>
      <w:r w:rsidR="004C47F5" w:rsidRPr="008F17C7">
        <w:rPr>
          <w:rFonts w:ascii="Arial" w:hAnsi="Arial" w:cs="Arial"/>
          <w:szCs w:val="24"/>
        </w:rPr>
        <w:t>https://</w:t>
      </w:r>
      <w:r w:rsidR="00597823" w:rsidRPr="008F17C7" w:rsidDel="00597823">
        <w:rPr>
          <w:rFonts w:ascii="Arial" w:hAnsi="Arial" w:cs="Arial"/>
          <w:szCs w:val="24"/>
        </w:rPr>
        <w:t xml:space="preserve"> </w:t>
      </w:r>
      <w:r w:rsidR="00597823" w:rsidRPr="00E84766">
        <w:rPr>
          <w:rStyle w:val="Hyperlink"/>
          <w:rFonts w:ascii="Arial" w:hAnsi="Arial" w:cs="Arial"/>
          <w:szCs w:val="24"/>
          <w:u w:val="none"/>
        </w:rPr>
        <w:t>elearning.ufl.edu</w:t>
      </w:r>
      <w:r w:rsidR="004C47F5" w:rsidRPr="00E84766">
        <w:rPr>
          <w:rStyle w:val="Hyperlink"/>
          <w:rFonts w:ascii="Arial" w:hAnsi="Arial" w:cs="Arial"/>
          <w:szCs w:val="24"/>
          <w:u w:val="none"/>
        </w:rPr>
        <w:t xml:space="preserve">.  </w:t>
      </w:r>
      <w:r w:rsidR="004C47F5" w:rsidRPr="008F17C7">
        <w:rPr>
          <w:rStyle w:val="Hyperlink"/>
          <w:rFonts w:ascii="Arial" w:hAnsi="Arial" w:cs="Arial"/>
          <w:color w:val="auto"/>
          <w:szCs w:val="24"/>
          <w:u w:val="none"/>
        </w:rPr>
        <w:t xml:space="preserve">There </w:t>
      </w:r>
      <w:r w:rsidRPr="008F17C7">
        <w:rPr>
          <w:rFonts w:ascii="Arial" w:hAnsi="Arial" w:cs="Arial"/>
          <w:szCs w:val="24"/>
        </w:rPr>
        <w:t xml:space="preserve">are several tutorials and student help links on the E-Learning login site. If you have technical questions call the UF Computer Help Desk at 352-392-HELP or send email to </w:t>
      </w:r>
      <w:hyperlink r:id="rId9" w:history="1">
        <w:r w:rsidRPr="008F17C7">
          <w:rPr>
            <w:rStyle w:val="Hyperlink"/>
            <w:rFonts w:ascii="Arial" w:hAnsi="Arial" w:cs="Arial"/>
            <w:szCs w:val="24"/>
          </w:rPr>
          <w:t>helpdesk@ufl.edu</w:t>
        </w:r>
      </w:hyperlink>
      <w:r w:rsidRPr="00E84766">
        <w:rPr>
          <w:rFonts w:ascii="Arial" w:hAnsi="Arial" w:cs="Arial"/>
          <w:szCs w:val="24"/>
        </w:rPr>
        <w:t>.</w:t>
      </w:r>
    </w:p>
    <w:p w:rsidR="00F532F9" w:rsidRPr="008F17C7" w:rsidRDefault="00F532F9" w:rsidP="00F532F9">
      <w:pPr>
        <w:ind w:firstLine="776"/>
        <w:rPr>
          <w:rFonts w:ascii="Arial" w:hAnsi="Arial" w:cs="Arial"/>
          <w:szCs w:val="24"/>
        </w:rPr>
      </w:pPr>
    </w:p>
    <w:p w:rsidR="00F532F9" w:rsidRPr="008F17C7" w:rsidRDefault="00F532F9" w:rsidP="00F532F9">
      <w:pPr>
        <w:ind w:firstLine="720"/>
        <w:rPr>
          <w:rFonts w:ascii="Arial" w:hAnsi="Arial" w:cs="Arial"/>
          <w:szCs w:val="24"/>
        </w:rPr>
      </w:pPr>
      <w:r w:rsidRPr="008F17C7">
        <w:rPr>
          <w:rFonts w:ascii="Arial" w:hAnsi="Arial" w:cs="Arial"/>
          <w:szCs w:val="24"/>
        </w:rPr>
        <w:t>It is important that you regularly check your Gatorlink account email for College and University wide information and the course E-Learning site for announcements and notifications.</w:t>
      </w:r>
    </w:p>
    <w:p w:rsidR="00F532F9" w:rsidRPr="008F17C7" w:rsidRDefault="00F532F9" w:rsidP="00F532F9">
      <w:pPr>
        <w:ind w:firstLine="776"/>
        <w:rPr>
          <w:rFonts w:ascii="Arial" w:hAnsi="Arial" w:cs="Arial"/>
          <w:szCs w:val="24"/>
        </w:rPr>
      </w:pPr>
    </w:p>
    <w:p w:rsidR="009A5A04" w:rsidRPr="008F17C7" w:rsidRDefault="00F532F9" w:rsidP="00532D58">
      <w:pPr>
        <w:ind w:firstLine="720"/>
        <w:rPr>
          <w:rFonts w:ascii="Arial" w:hAnsi="Arial" w:cs="Arial"/>
          <w:szCs w:val="24"/>
        </w:rPr>
      </w:pPr>
      <w:r w:rsidRPr="008F17C7">
        <w:rPr>
          <w:rFonts w:ascii="Arial" w:hAnsi="Arial" w:cs="Arial"/>
          <w:szCs w:val="24"/>
        </w:rPr>
        <w:t>Course websites are generally made available on the Friday before the first day of classes.</w:t>
      </w:r>
    </w:p>
    <w:p w:rsidR="0094197E" w:rsidRPr="008F17C7"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850745" w:rsidRPr="008F17C7" w:rsidRDefault="00850745" w:rsidP="00850745">
      <w:pPr>
        <w:pStyle w:val="Heading1"/>
        <w:rPr>
          <w:rFonts w:cs="Arial"/>
          <w:sz w:val="24"/>
          <w:szCs w:val="24"/>
        </w:rPr>
      </w:pPr>
      <w:r w:rsidRPr="008F17C7">
        <w:rPr>
          <w:rFonts w:cs="Arial"/>
          <w:sz w:val="24"/>
          <w:szCs w:val="24"/>
        </w:rPr>
        <w:t>TOPICAL OUTLINE</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History of nursing theory development</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Elements of theory</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Process of theory development.</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Levels of theories and their applicability to practice and research</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 xml:space="preserve">Methods to derive and test theories: deductive, inductive </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Nursing and other theories</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Criteria for theory evaluation</w:t>
      </w:r>
    </w:p>
    <w:p w:rsidR="00597823" w:rsidRPr="00E84766" w:rsidRDefault="00597823" w:rsidP="008F17C7">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Cs w:val="24"/>
        </w:rPr>
      </w:pPr>
    </w:p>
    <w:p w:rsidR="00564EF3" w:rsidRPr="008F17C7"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u w:val="single"/>
        </w:rPr>
      </w:pPr>
      <w:r w:rsidRPr="008F17C7">
        <w:rPr>
          <w:rFonts w:ascii="Arial" w:hAnsi="Arial" w:cs="Arial"/>
          <w:szCs w:val="24"/>
          <w:u w:val="single"/>
        </w:rPr>
        <w:t>TEACHING METHODS</w:t>
      </w:r>
    </w:p>
    <w:p w:rsidR="00850745" w:rsidRPr="008F17C7" w:rsidRDefault="00BA3329" w:rsidP="00234F19">
      <w:pPr>
        <w:tabs>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8F17C7">
        <w:rPr>
          <w:rFonts w:ascii="Arial" w:hAnsi="Arial" w:cs="Arial"/>
          <w:szCs w:val="24"/>
        </w:rPr>
        <w:t xml:space="preserve">Lecture, </w:t>
      </w:r>
      <w:r w:rsidR="00850745" w:rsidRPr="008F17C7">
        <w:rPr>
          <w:rFonts w:ascii="Arial" w:hAnsi="Arial" w:cs="Arial"/>
          <w:szCs w:val="24"/>
        </w:rPr>
        <w:t xml:space="preserve">discussion, reading, small group activities, and written assignments. </w:t>
      </w:r>
    </w:p>
    <w:p w:rsidR="00850745" w:rsidRPr="008F17C7" w:rsidRDefault="00850745" w:rsidP="00850745">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260C21" w:rsidRPr="008F17C7"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u w:val="single"/>
        </w:rPr>
      </w:pPr>
      <w:r w:rsidRPr="008F17C7">
        <w:rPr>
          <w:rFonts w:ascii="Arial" w:hAnsi="Arial" w:cs="Arial"/>
          <w:szCs w:val="24"/>
          <w:u w:val="single"/>
        </w:rPr>
        <w:t>LEARNING ACTIVITIES</w:t>
      </w:r>
    </w:p>
    <w:p w:rsidR="00850745" w:rsidRPr="008F17C7" w:rsidRDefault="0033668E" w:rsidP="00850745">
      <w:pPr>
        <w:ind w:left="720"/>
        <w:rPr>
          <w:rFonts w:ascii="Arial" w:hAnsi="Arial" w:cs="Arial"/>
          <w:szCs w:val="24"/>
        </w:rPr>
      </w:pPr>
      <w:r w:rsidRPr="008F17C7">
        <w:rPr>
          <w:rFonts w:ascii="Arial" w:hAnsi="Arial" w:cs="Arial"/>
          <w:szCs w:val="24"/>
        </w:rPr>
        <w:t>R</w:t>
      </w:r>
      <w:r w:rsidR="007928DD" w:rsidRPr="008F17C7">
        <w:rPr>
          <w:rFonts w:ascii="Arial" w:hAnsi="Arial" w:cs="Arial"/>
          <w:szCs w:val="24"/>
        </w:rPr>
        <w:t>eadings, participation in discussion</w:t>
      </w:r>
      <w:r w:rsidR="009058AE" w:rsidRPr="008F17C7">
        <w:rPr>
          <w:rFonts w:ascii="Arial" w:hAnsi="Arial" w:cs="Arial"/>
          <w:szCs w:val="24"/>
        </w:rPr>
        <w:t>,</w:t>
      </w:r>
      <w:r w:rsidR="00850745" w:rsidRPr="008F17C7">
        <w:rPr>
          <w:rFonts w:ascii="Arial" w:hAnsi="Arial" w:cs="Arial"/>
          <w:szCs w:val="24"/>
        </w:rPr>
        <w:t xml:space="preserve"> critical analysis </w:t>
      </w:r>
      <w:r w:rsidR="004845FB">
        <w:rPr>
          <w:rFonts w:ascii="Arial" w:hAnsi="Arial" w:cs="Arial"/>
          <w:szCs w:val="24"/>
        </w:rPr>
        <w:t>through writing</w:t>
      </w:r>
      <w:r w:rsidR="00850745" w:rsidRPr="008F17C7">
        <w:rPr>
          <w:rFonts w:ascii="Arial" w:hAnsi="Arial" w:cs="Arial"/>
          <w:color w:val="000000"/>
          <w:szCs w:val="24"/>
        </w:rPr>
        <w:t>, and presentations.</w:t>
      </w:r>
    </w:p>
    <w:p w:rsidR="00260C21" w:rsidRPr="008F17C7" w:rsidRDefault="00260C21" w:rsidP="008507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F17C7">
        <w:rPr>
          <w:rFonts w:ascii="Arial" w:hAnsi="Arial" w:cs="Arial"/>
          <w:szCs w:val="24"/>
          <w:u w:val="single"/>
        </w:rPr>
        <w:t>EVALUATION</w:t>
      </w:r>
      <w:r w:rsidR="00260C21" w:rsidRPr="008F17C7">
        <w:rPr>
          <w:rFonts w:ascii="Arial" w:hAnsi="Arial" w:cs="Arial"/>
          <w:szCs w:val="24"/>
          <w:u w:val="single"/>
        </w:rPr>
        <w:t xml:space="preserve"> METHODS/COURSE GRADE CALCULATION</w:t>
      </w:r>
    </w:p>
    <w:p w:rsidR="00234F19" w:rsidRPr="008F17C7" w:rsidRDefault="00850745" w:rsidP="00850745">
      <w:pPr>
        <w:pStyle w:val="BodyTextIndent3"/>
        <w:ind w:left="0"/>
        <w:rPr>
          <w:rFonts w:ascii="Arial" w:hAnsi="Arial" w:cs="Arial"/>
          <w:szCs w:val="24"/>
        </w:rPr>
      </w:pPr>
      <w:r w:rsidRPr="008F17C7">
        <w:rPr>
          <w:rFonts w:ascii="Arial" w:hAnsi="Arial" w:cs="Arial"/>
          <w:szCs w:val="24"/>
        </w:rPr>
        <w:t xml:space="preserve">This course is taught as a seminar. Each student is expected to (1) comprehensively read and critically analyze materials assigned for each class topic, (2) actively participate in weekly discussions of class topics, and (3) successfully complete all assignments. Evaluation will be based on the achievement of these criteria. </w:t>
      </w:r>
    </w:p>
    <w:p w:rsidR="00850745" w:rsidRPr="008F17C7" w:rsidRDefault="00850745" w:rsidP="00850745">
      <w:pPr>
        <w:pStyle w:val="BodyTextIndent3"/>
        <w:ind w:left="0"/>
        <w:rPr>
          <w:rFonts w:ascii="Arial" w:hAnsi="Arial" w:cs="Arial"/>
          <w:szCs w:val="24"/>
        </w:rPr>
      </w:pPr>
      <w:r w:rsidRPr="008F17C7">
        <w:rPr>
          <w:rFonts w:ascii="Arial" w:hAnsi="Arial" w:cs="Arial"/>
          <w:szCs w:val="24"/>
        </w:rPr>
        <w:t>The elements that contribute to the final course grade and their relative weights are as follows:</w:t>
      </w:r>
    </w:p>
    <w:p w:rsidR="00165289" w:rsidRPr="008F17C7" w:rsidRDefault="00234F19" w:rsidP="00850745">
      <w:pPr>
        <w:pStyle w:val="BodyTextIndent3"/>
        <w:rPr>
          <w:rFonts w:ascii="Arial" w:hAnsi="Arial" w:cs="Arial"/>
          <w:szCs w:val="24"/>
        </w:rPr>
      </w:pPr>
      <w:r w:rsidRPr="008F17C7">
        <w:rPr>
          <w:rFonts w:ascii="Arial" w:hAnsi="Arial" w:cs="Arial"/>
          <w:szCs w:val="24"/>
        </w:rPr>
        <w:t xml:space="preserve">    </w:t>
      </w:r>
    </w:p>
    <w:p w:rsidR="00850745" w:rsidRPr="008F17C7" w:rsidRDefault="00850745" w:rsidP="00850745">
      <w:pPr>
        <w:pStyle w:val="BodyTextIndent3"/>
        <w:rPr>
          <w:rFonts w:ascii="Arial" w:hAnsi="Arial" w:cs="Arial"/>
          <w:szCs w:val="24"/>
          <w:u w:val="single"/>
        </w:rPr>
      </w:pPr>
      <w:r w:rsidRPr="008F17C7">
        <w:rPr>
          <w:rFonts w:ascii="Arial" w:hAnsi="Arial" w:cs="Arial"/>
          <w:szCs w:val="24"/>
          <w:u w:val="single"/>
        </w:rPr>
        <w:t>Assignment</w:t>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t>% of Final Grade</w:t>
      </w:r>
    </w:p>
    <w:p w:rsidR="00850745" w:rsidRDefault="00850745" w:rsidP="00850745">
      <w:pPr>
        <w:ind w:left="360" w:firstLine="360"/>
        <w:rPr>
          <w:rFonts w:ascii="Arial" w:hAnsi="Arial" w:cs="Arial"/>
          <w:color w:val="000000"/>
          <w:szCs w:val="24"/>
        </w:rPr>
      </w:pPr>
      <w:r w:rsidRPr="008F17C7">
        <w:rPr>
          <w:rFonts w:ascii="Arial" w:hAnsi="Arial" w:cs="Arial"/>
          <w:color w:val="000000"/>
          <w:szCs w:val="24"/>
        </w:rPr>
        <w:t>Participation in class disc</w:t>
      </w:r>
      <w:r w:rsidR="005E2E86" w:rsidRPr="008F17C7">
        <w:rPr>
          <w:rFonts w:ascii="Arial" w:hAnsi="Arial" w:cs="Arial"/>
          <w:color w:val="000000"/>
          <w:szCs w:val="24"/>
        </w:rPr>
        <w:t>ussion &amp; activities</w:t>
      </w:r>
      <w:r w:rsidR="005E2E86" w:rsidRPr="008F17C7">
        <w:rPr>
          <w:rFonts w:ascii="Arial" w:hAnsi="Arial" w:cs="Arial"/>
          <w:color w:val="000000"/>
          <w:szCs w:val="24"/>
        </w:rPr>
        <w:tab/>
      </w:r>
      <w:r w:rsidR="005E2E86" w:rsidRPr="008F17C7">
        <w:rPr>
          <w:rFonts w:ascii="Arial" w:hAnsi="Arial" w:cs="Arial"/>
          <w:color w:val="000000"/>
          <w:szCs w:val="24"/>
        </w:rPr>
        <w:tab/>
      </w:r>
      <w:r w:rsidR="001E3E26">
        <w:rPr>
          <w:rFonts w:ascii="Arial" w:hAnsi="Arial" w:cs="Arial"/>
          <w:color w:val="000000"/>
          <w:szCs w:val="24"/>
        </w:rPr>
        <w:t>30</w:t>
      </w:r>
      <w:r w:rsidRPr="008F17C7">
        <w:rPr>
          <w:rFonts w:ascii="Arial" w:hAnsi="Arial" w:cs="Arial"/>
          <w:color w:val="000000"/>
          <w:szCs w:val="24"/>
        </w:rPr>
        <w:t>%</w:t>
      </w:r>
    </w:p>
    <w:p w:rsidR="00A47632" w:rsidRPr="008F17C7" w:rsidRDefault="00A47632" w:rsidP="00850745">
      <w:pPr>
        <w:ind w:left="360" w:firstLine="360"/>
        <w:rPr>
          <w:rFonts w:ascii="Arial" w:hAnsi="Arial" w:cs="Arial"/>
          <w:color w:val="000000"/>
          <w:szCs w:val="24"/>
        </w:rPr>
      </w:pPr>
      <w:r>
        <w:rPr>
          <w:rFonts w:ascii="Arial" w:hAnsi="Arial" w:cs="Arial"/>
          <w:color w:val="000000"/>
          <w:szCs w:val="24"/>
        </w:rPr>
        <w:t>Concept Mapping</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1E3E26">
        <w:rPr>
          <w:rFonts w:ascii="Arial" w:hAnsi="Arial" w:cs="Arial"/>
          <w:color w:val="000000"/>
          <w:szCs w:val="24"/>
        </w:rPr>
        <w:t>20</w:t>
      </w:r>
      <w:r>
        <w:rPr>
          <w:rFonts w:ascii="Arial" w:hAnsi="Arial" w:cs="Arial"/>
          <w:color w:val="000000"/>
          <w:szCs w:val="24"/>
        </w:rPr>
        <w:t>%</w:t>
      </w:r>
    </w:p>
    <w:p w:rsidR="00850745" w:rsidRPr="008F17C7" w:rsidRDefault="00850745" w:rsidP="00850745">
      <w:pPr>
        <w:ind w:left="360" w:firstLine="360"/>
        <w:rPr>
          <w:rFonts w:ascii="Arial" w:hAnsi="Arial" w:cs="Arial"/>
          <w:color w:val="000000"/>
          <w:szCs w:val="24"/>
        </w:rPr>
      </w:pPr>
      <w:r w:rsidRPr="008F17C7">
        <w:rPr>
          <w:rFonts w:ascii="Arial" w:hAnsi="Arial" w:cs="Arial"/>
          <w:color w:val="000000"/>
          <w:szCs w:val="24"/>
        </w:rPr>
        <w:t>Paper #1:</w:t>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008D2D83">
        <w:rPr>
          <w:rFonts w:ascii="Arial" w:hAnsi="Arial" w:cs="Arial"/>
          <w:color w:val="000000"/>
          <w:szCs w:val="24"/>
        </w:rPr>
        <w:t>25</w:t>
      </w:r>
      <w:r w:rsidRPr="008F17C7">
        <w:rPr>
          <w:rFonts w:ascii="Arial" w:hAnsi="Arial" w:cs="Arial"/>
          <w:color w:val="000000"/>
          <w:szCs w:val="24"/>
        </w:rPr>
        <w:t>%</w:t>
      </w:r>
    </w:p>
    <w:p w:rsidR="00850745" w:rsidRPr="008F17C7" w:rsidRDefault="00850745" w:rsidP="00850745">
      <w:pPr>
        <w:ind w:left="360" w:firstLine="360"/>
        <w:rPr>
          <w:rFonts w:ascii="Arial" w:hAnsi="Arial" w:cs="Arial"/>
          <w:color w:val="000000"/>
          <w:szCs w:val="24"/>
        </w:rPr>
      </w:pPr>
      <w:r w:rsidRPr="008F17C7">
        <w:rPr>
          <w:rFonts w:ascii="Arial" w:hAnsi="Arial" w:cs="Arial"/>
          <w:color w:val="000000"/>
          <w:szCs w:val="24"/>
        </w:rPr>
        <w:t>Paper #2</w:t>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008D2D83">
        <w:rPr>
          <w:rFonts w:ascii="Arial" w:hAnsi="Arial" w:cs="Arial"/>
          <w:color w:val="000000"/>
          <w:szCs w:val="24"/>
        </w:rPr>
        <w:t>25</w:t>
      </w:r>
      <w:r w:rsidRPr="008F17C7">
        <w:rPr>
          <w:rFonts w:ascii="Arial" w:hAnsi="Arial" w:cs="Arial"/>
          <w:color w:val="000000"/>
          <w:szCs w:val="24"/>
        </w:rPr>
        <w:t>%</w:t>
      </w:r>
    </w:p>
    <w:p w:rsidR="00234F19" w:rsidRPr="008F17C7" w:rsidRDefault="00234F19" w:rsidP="00850745">
      <w:pPr>
        <w:ind w:left="360" w:firstLine="360"/>
        <w:rPr>
          <w:rFonts w:ascii="Arial" w:hAnsi="Arial" w:cs="Arial"/>
          <w:color w:val="000000"/>
          <w:szCs w:val="24"/>
        </w:rPr>
      </w:pP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p>
    <w:p w:rsidR="00850745" w:rsidRDefault="00850745" w:rsidP="00850745">
      <w:pPr>
        <w:rPr>
          <w:rFonts w:ascii="Arial" w:hAnsi="Arial" w:cs="Arial"/>
          <w:color w:val="000000"/>
          <w:szCs w:val="24"/>
        </w:rPr>
      </w:pP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t xml:space="preserve">           </w:t>
      </w:r>
      <w:r w:rsidRPr="008F17C7">
        <w:rPr>
          <w:rFonts w:ascii="Arial" w:hAnsi="Arial" w:cs="Arial"/>
          <w:color w:val="000000"/>
          <w:szCs w:val="24"/>
        </w:rPr>
        <w:tab/>
        <w:t>100%</w:t>
      </w:r>
    </w:p>
    <w:p w:rsidR="004845FB" w:rsidRDefault="004845FB" w:rsidP="00850745">
      <w:pPr>
        <w:rPr>
          <w:rFonts w:ascii="Arial" w:hAnsi="Arial" w:cs="Arial"/>
          <w:color w:val="000000"/>
          <w:szCs w:val="24"/>
        </w:rPr>
      </w:pPr>
    </w:p>
    <w:p w:rsidR="004845FB" w:rsidRPr="004845FB" w:rsidRDefault="004845FB" w:rsidP="004845FB">
      <w:pPr>
        <w:rPr>
          <w:rFonts w:ascii="Arial" w:hAnsi="Arial" w:cs="Arial"/>
          <w:i/>
          <w:szCs w:val="24"/>
        </w:rPr>
      </w:pPr>
      <w:r w:rsidRPr="008F17C7">
        <w:rPr>
          <w:rFonts w:ascii="Arial" w:hAnsi="Arial" w:cs="Arial"/>
          <w:szCs w:val="24"/>
        </w:rPr>
        <w:t xml:space="preserve">Assignments are due on the date assigned by </w:t>
      </w:r>
      <w:r w:rsidRPr="008F17C7">
        <w:rPr>
          <w:rFonts w:ascii="Arial" w:hAnsi="Arial" w:cs="Arial"/>
          <w:b/>
          <w:szCs w:val="24"/>
        </w:rPr>
        <w:t>11:59 pm</w:t>
      </w:r>
      <w:r w:rsidRPr="008F17C7">
        <w:rPr>
          <w:rFonts w:ascii="Arial" w:hAnsi="Arial" w:cs="Arial"/>
          <w:szCs w:val="24"/>
        </w:rPr>
        <w:t xml:space="preserve">. </w:t>
      </w:r>
      <w:r w:rsidRPr="004845FB">
        <w:rPr>
          <w:rFonts w:ascii="Arial" w:hAnsi="Arial" w:cs="Arial"/>
          <w:i/>
          <w:szCs w:val="24"/>
        </w:rPr>
        <w:t xml:space="preserve">Feedback on assignments </w:t>
      </w:r>
      <w:r>
        <w:rPr>
          <w:rFonts w:ascii="Arial" w:hAnsi="Arial" w:cs="Arial"/>
          <w:i/>
          <w:szCs w:val="24"/>
        </w:rPr>
        <w:t>routinely is given within ten</w:t>
      </w:r>
      <w:r w:rsidRPr="004845FB">
        <w:rPr>
          <w:rFonts w:ascii="Arial" w:hAnsi="Arial" w:cs="Arial"/>
          <w:i/>
          <w:szCs w:val="24"/>
        </w:rPr>
        <w:t xml:space="preserve"> </w:t>
      </w:r>
      <w:r>
        <w:rPr>
          <w:rFonts w:ascii="Arial" w:hAnsi="Arial" w:cs="Arial"/>
          <w:i/>
          <w:szCs w:val="24"/>
        </w:rPr>
        <w:t>[</w:t>
      </w:r>
      <w:r w:rsidRPr="004845FB">
        <w:rPr>
          <w:rFonts w:ascii="Arial" w:hAnsi="Arial" w:cs="Arial"/>
          <w:i/>
          <w:szCs w:val="24"/>
        </w:rPr>
        <w:t>10</w:t>
      </w:r>
      <w:r>
        <w:rPr>
          <w:rFonts w:ascii="Arial" w:hAnsi="Arial" w:cs="Arial"/>
          <w:i/>
          <w:szCs w:val="24"/>
        </w:rPr>
        <w:t>]</w:t>
      </w:r>
      <w:r w:rsidRPr="004845FB">
        <w:rPr>
          <w:rFonts w:ascii="Arial" w:hAnsi="Arial" w:cs="Arial"/>
          <w:i/>
          <w:szCs w:val="24"/>
        </w:rPr>
        <w:t xml:space="preserve"> working days of the due date.</w:t>
      </w:r>
    </w:p>
    <w:p w:rsidR="004845FB" w:rsidRPr="004845FB" w:rsidRDefault="004845FB" w:rsidP="00850745">
      <w:pPr>
        <w:rPr>
          <w:rFonts w:ascii="Arial" w:hAnsi="Arial" w:cs="Arial"/>
          <w:i/>
          <w:color w:val="000000"/>
          <w:szCs w:val="24"/>
        </w:rPr>
      </w:pPr>
    </w:p>
    <w:p w:rsidR="00532D58" w:rsidRPr="008F17C7" w:rsidRDefault="00532D58" w:rsidP="00F532F9">
      <w:pPr>
        <w:widowControl/>
        <w:rPr>
          <w:rFonts w:ascii="Arial" w:hAnsi="Arial" w:cs="Arial"/>
          <w:szCs w:val="24"/>
          <w:u w:val="single"/>
        </w:rPr>
      </w:pPr>
    </w:p>
    <w:p w:rsidR="00D3439F" w:rsidRPr="008F17C7" w:rsidRDefault="00D3439F" w:rsidP="00F532F9">
      <w:pPr>
        <w:widowControl/>
        <w:rPr>
          <w:rFonts w:ascii="Arial" w:hAnsi="Arial" w:cs="Arial"/>
          <w:szCs w:val="24"/>
          <w:u w:val="single"/>
        </w:rPr>
      </w:pPr>
      <w:r w:rsidRPr="008F17C7">
        <w:rPr>
          <w:rFonts w:ascii="Arial" w:hAnsi="Arial" w:cs="Arial"/>
          <w:szCs w:val="24"/>
          <w:u w:val="single"/>
        </w:rPr>
        <w:t>MAKE UP POLICY</w:t>
      </w:r>
    </w:p>
    <w:p w:rsidR="004845FB" w:rsidRPr="004845FB" w:rsidRDefault="004845FB" w:rsidP="004845FB">
      <w:pPr>
        <w:rPr>
          <w:rFonts w:ascii="Arial" w:hAnsi="Arial" w:cs="Arial"/>
          <w:szCs w:val="24"/>
        </w:rPr>
      </w:pPr>
      <w:r w:rsidRPr="004845FB">
        <w:rPr>
          <w:rFonts w:ascii="Arial" w:hAnsi="Arial" w:cs="Arial"/>
          <w:szCs w:val="24"/>
        </w:rPr>
        <w:t xml:space="preserve">There are </w:t>
      </w:r>
      <w:r w:rsidRPr="004845FB">
        <w:rPr>
          <w:rFonts w:ascii="Arial" w:hAnsi="Arial" w:cs="Arial"/>
          <w:szCs w:val="24"/>
          <w:u w:val="single"/>
        </w:rPr>
        <w:t>no opportunities for make-ups or extra credit</w:t>
      </w:r>
      <w:r w:rsidRPr="004845FB">
        <w:rPr>
          <w:rFonts w:ascii="Arial" w:hAnsi="Arial" w:cs="Arial"/>
          <w:szCs w:val="24"/>
        </w:rPr>
        <w:t xml:space="preserve">.  If you need to complete an assignment after the due date, </w:t>
      </w:r>
      <w:r w:rsidRPr="004845FB">
        <w:rPr>
          <w:rFonts w:ascii="Arial" w:hAnsi="Arial" w:cs="Arial"/>
          <w:szCs w:val="24"/>
          <w:u w:val="single"/>
        </w:rPr>
        <w:t>one assignment point/day will be deducted</w:t>
      </w:r>
      <w:r w:rsidRPr="004845FB">
        <w:rPr>
          <w:rFonts w:ascii="Arial" w:hAnsi="Arial" w:cs="Arial"/>
          <w:szCs w:val="24"/>
        </w:rPr>
        <w:t>.  If you need to complete an assignment after the due date due to extenuating circumstances, contact the faculty member for permission.</w:t>
      </w:r>
    </w:p>
    <w:p w:rsidR="00F747D1" w:rsidRPr="008F17C7" w:rsidRDefault="00234F19" w:rsidP="006E3D1E">
      <w:pPr>
        <w:rPr>
          <w:rFonts w:ascii="Arial" w:hAnsi="Arial" w:cs="Arial"/>
          <w:szCs w:val="24"/>
        </w:rPr>
      </w:pPr>
      <w:r w:rsidRPr="008F17C7">
        <w:rPr>
          <w:rFonts w:ascii="Arial" w:hAnsi="Arial" w:cs="Arial"/>
          <w:szCs w:val="24"/>
        </w:rPr>
        <w:lastRenderedPageBreak/>
        <w:t xml:space="preserve"> </w:t>
      </w:r>
      <w:r w:rsidR="00384146" w:rsidRPr="008F17C7">
        <w:rPr>
          <w:rFonts w:ascii="Arial" w:hAnsi="Arial" w:cs="Arial"/>
          <w:szCs w:val="24"/>
          <w:u w:val="single"/>
        </w:rPr>
        <w:t>G</w:t>
      </w:r>
      <w:r w:rsidR="009A5A04" w:rsidRPr="008F17C7">
        <w:rPr>
          <w:rFonts w:ascii="Arial" w:hAnsi="Arial" w:cs="Arial"/>
          <w:szCs w:val="24"/>
          <w:u w:val="single"/>
        </w:rPr>
        <w:t xml:space="preserve">RADING SCALE/QUALITY POINTS </w:t>
      </w:r>
    </w:p>
    <w:p w:rsidR="009A5A04" w:rsidRPr="008F17C7" w:rsidRDefault="009A5A04" w:rsidP="009A5A04">
      <w:pPr>
        <w:rPr>
          <w:rFonts w:ascii="Arial" w:hAnsi="Arial" w:cs="Arial"/>
          <w:szCs w:val="24"/>
        </w:rPr>
      </w:pPr>
      <w:r w:rsidRPr="008F17C7">
        <w:rPr>
          <w:rFonts w:ascii="Arial" w:hAnsi="Arial" w:cs="Arial"/>
          <w:szCs w:val="24"/>
        </w:rPr>
        <w:t xml:space="preserve">  </w:t>
      </w:r>
      <w:r w:rsidRPr="008F17C7">
        <w:rPr>
          <w:rFonts w:ascii="Arial" w:hAnsi="Arial" w:cs="Arial"/>
          <w:szCs w:val="24"/>
        </w:rPr>
        <w:tab/>
        <w:t>A</w:t>
      </w:r>
      <w:r w:rsidRPr="008F17C7">
        <w:rPr>
          <w:rFonts w:ascii="Arial" w:hAnsi="Arial" w:cs="Arial"/>
          <w:szCs w:val="24"/>
        </w:rPr>
        <w:tab/>
        <w:t>95-100</w:t>
      </w:r>
      <w:r w:rsidR="00C8106A">
        <w:rPr>
          <w:rFonts w:ascii="Arial" w:hAnsi="Arial" w:cs="Arial"/>
          <w:szCs w:val="24"/>
        </w:rPr>
        <w:t xml:space="preserve"> </w:t>
      </w:r>
      <w:r w:rsidRPr="008F17C7">
        <w:rPr>
          <w:rFonts w:ascii="Arial" w:hAnsi="Arial" w:cs="Arial"/>
          <w:szCs w:val="24"/>
        </w:rPr>
        <w:t>(4.0)</w:t>
      </w:r>
      <w:r w:rsidRPr="008F17C7">
        <w:rPr>
          <w:rFonts w:ascii="Arial" w:hAnsi="Arial" w:cs="Arial"/>
          <w:szCs w:val="24"/>
        </w:rPr>
        <w:tab/>
      </w:r>
      <w:r w:rsidRPr="008F17C7">
        <w:rPr>
          <w:rFonts w:ascii="Arial" w:hAnsi="Arial" w:cs="Arial"/>
          <w:szCs w:val="24"/>
        </w:rPr>
        <w:tab/>
        <w:t>C</w:t>
      </w:r>
      <w:r w:rsidRPr="008F17C7">
        <w:rPr>
          <w:rFonts w:ascii="Arial" w:hAnsi="Arial" w:cs="Arial"/>
          <w:szCs w:val="24"/>
        </w:rPr>
        <w:tab/>
        <w:t>74-79* (2.0)</w:t>
      </w:r>
    </w:p>
    <w:p w:rsidR="009A5A04" w:rsidRPr="008F17C7" w:rsidRDefault="009A5A04" w:rsidP="009A5A04">
      <w:pPr>
        <w:rPr>
          <w:rFonts w:ascii="Arial" w:hAnsi="Arial" w:cs="Arial"/>
          <w:szCs w:val="24"/>
        </w:rPr>
      </w:pPr>
      <w:r w:rsidRPr="008F17C7">
        <w:rPr>
          <w:rFonts w:ascii="Arial" w:hAnsi="Arial" w:cs="Arial"/>
          <w:szCs w:val="24"/>
        </w:rPr>
        <w:tab/>
        <w:t>A-</w:t>
      </w:r>
      <w:r w:rsidRPr="008F17C7">
        <w:rPr>
          <w:rFonts w:ascii="Arial" w:hAnsi="Arial" w:cs="Arial"/>
          <w:szCs w:val="24"/>
        </w:rPr>
        <w:tab/>
        <w:t>93-94   (3.67)</w:t>
      </w:r>
      <w:r w:rsidRPr="008F17C7">
        <w:rPr>
          <w:rFonts w:ascii="Arial" w:hAnsi="Arial" w:cs="Arial"/>
          <w:szCs w:val="24"/>
        </w:rPr>
        <w:tab/>
        <w:t>C-</w:t>
      </w:r>
      <w:r w:rsidRPr="008F17C7">
        <w:rPr>
          <w:rFonts w:ascii="Arial" w:hAnsi="Arial" w:cs="Arial"/>
          <w:szCs w:val="24"/>
        </w:rPr>
        <w:tab/>
        <w:t>72-73   (1.67)</w:t>
      </w:r>
    </w:p>
    <w:p w:rsidR="009A5A04" w:rsidRPr="008F17C7" w:rsidRDefault="009A5A04" w:rsidP="009A5A04">
      <w:pPr>
        <w:ind w:firstLine="720"/>
        <w:rPr>
          <w:rFonts w:ascii="Arial" w:hAnsi="Arial" w:cs="Arial"/>
          <w:szCs w:val="24"/>
        </w:rPr>
      </w:pPr>
      <w:r w:rsidRPr="008F17C7">
        <w:rPr>
          <w:rFonts w:ascii="Arial" w:hAnsi="Arial" w:cs="Arial"/>
          <w:szCs w:val="24"/>
        </w:rPr>
        <w:t>B+</w:t>
      </w:r>
      <w:r w:rsidRPr="008F17C7">
        <w:rPr>
          <w:rFonts w:ascii="Arial" w:hAnsi="Arial" w:cs="Arial"/>
          <w:szCs w:val="24"/>
        </w:rPr>
        <w:tab/>
        <w:t>91- 92</w:t>
      </w:r>
      <w:r w:rsidRPr="008F17C7">
        <w:rPr>
          <w:rFonts w:ascii="Arial" w:hAnsi="Arial" w:cs="Arial"/>
          <w:szCs w:val="24"/>
        </w:rPr>
        <w:tab/>
        <w:t>(3.33)</w:t>
      </w:r>
      <w:r w:rsidRPr="008F17C7">
        <w:rPr>
          <w:rFonts w:ascii="Arial" w:hAnsi="Arial" w:cs="Arial"/>
          <w:szCs w:val="24"/>
        </w:rPr>
        <w:tab/>
      </w:r>
      <w:r w:rsidRPr="008F17C7">
        <w:rPr>
          <w:rFonts w:ascii="Arial" w:hAnsi="Arial" w:cs="Arial"/>
          <w:szCs w:val="24"/>
        </w:rPr>
        <w:tab/>
        <w:t>D+</w:t>
      </w:r>
      <w:r w:rsidRPr="008F17C7">
        <w:rPr>
          <w:rFonts w:ascii="Arial" w:hAnsi="Arial" w:cs="Arial"/>
          <w:szCs w:val="24"/>
        </w:rPr>
        <w:tab/>
        <w:t>70-71   (1.33)</w:t>
      </w:r>
    </w:p>
    <w:p w:rsidR="009A5A04" w:rsidRPr="008F17C7" w:rsidRDefault="009A5A04" w:rsidP="009A5A04">
      <w:pPr>
        <w:rPr>
          <w:rFonts w:ascii="Arial" w:hAnsi="Arial" w:cs="Arial"/>
          <w:szCs w:val="24"/>
        </w:rPr>
      </w:pPr>
      <w:r w:rsidRPr="008F17C7">
        <w:rPr>
          <w:rFonts w:ascii="Arial" w:hAnsi="Arial" w:cs="Arial"/>
          <w:szCs w:val="24"/>
        </w:rPr>
        <w:tab/>
        <w:t>B</w:t>
      </w:r>
      <w:r w:rsidRPr="008F17C7">
        <w:rPr>
          <w:rFonts w:ascii="Arial" w:hAnsi="Arial" w:cs="Arial"/>
          <w:szCs w:val="24"/>
        </w:rPr>
        <w:tab/>
        <w:t>84-90</w:t>
      </w:r>
      <w:r w:rsidRPr="008F17C7">
        <w:rPr>
          <w:rFonts w:ascii="Arial" w:hAnsi="Arial" w:cs="Arial"/>
          <w:szCs w:val="24"/>
        </w:rPr>
        <w:tab/>
        <w:t>(3.0)</w:t>
      </w:r>
      <w:r w:rsidRPr="008F17C7">
        <w:rPr>
          <w:rFonts w:ascii="Arial" w:hAnsi="Arial" w:cs="Arial"/>
          <w:szCs w:val="24"/>
        </w:rPr>
        <w:tab/>
      </w:r>
      <w:r w:rsidRPr="008F17C7">
        <w:rPr>
          <w:rFonts w:ascii="Arial" w:hAnsi="Arial" w:cs="Arial"/>
          <w:szCs w:val="24"/>
        </w:rPr>
        <w:tab/>
        <w:t>D</w:t>
      </w:r>
      <w:r w:rsidRPr="008F17C7">
        <w:rPr>
          <w:rFonts w:ascii="Arial" w:hAnsi="Arial" w:cs="Arial"/>
          <w:szCs w:val="24"/>
        </w:rPr>
        <w:tab/>
        <w:t>64-69   (1.0)</w:t>
      </w:r>
    </w:p>
    <w:p w:rsidR="009A5A04" w:rsidRPr="008F17C7" w:rsidRDefault="009A5A04" w:rsidP="009A5A04">
      <w:pPr>
        <w:rPr>
          <w:rFonts w:ascii="Arial" w:hAnsi="Arial" w:cs="Arial"/>
          <w:szCs w:val="24"/>
        </w:rPr>
      </w:pPr>
      <w:r w:rsidRPr="008F17C7">
        <w:rPr>
          <w:rFonts w:ascii="Arial" w:hAnsi="Arial" w:cs="Arial"/>
          <w:szCs w:val="24"/>
        </w:rPr>
        <w:tab/>
        <w:t>B-</w:t>
      </w:r>
      <w:r w:rsidRPr="008F17C7">
        <w:rPr>
          <w:rFonts w:ascii="Arial" w:hAnsi="Arial" w:cs="Arial"/>
          <w:szCs w:val="24"/>
        </w:rPr>
        <w:tab/>
        <w:t>82-83</w:t>
      </w:r>
      <w:r w:rsidRPr="008F17C7">
        <w:rPr>
          <w:rFonts w:ascii="Arial" w:hAnsi="Arial" w:cs="Arial"/>
          <w:szCs w:val="24"/>
        </w:rPr>
        <w:tab/>
        <w:t>(2.67)</w:t>
      </w:r>
      <w:r w:rsidRPr="008F17C7">
        <w:rPr>
          <w:rFonts w:ascii="Arial" w:hAnsi="Arial" w:cs="Arial"/>
          <w:szCs w:val="24"/>
        </w:rPr>
        <w:tab/>
      </w:r>
      <w:r w:rsidRPr="008F17C7">
        <w:rPr>
          <w:rFonts w:ascii="Arial" w:hAnsi="Arial" w:cs="Arial"/>
          <w:szCs w:val="24"/>
        </w:rPr>
        <w:tab/>
        <w:t>D-</w:t>
      </w:r>
      <w:r w:rsidRPr="008F17C7">
        <w:rPr>
          <w:rFonts w:ascii="Arial" w:hAnsi="Arial" w:cs="Arial"/>
          <w:szCs w:val="24"/>
        </w:rPr>
        <w:tab/>
        <w:t>62-63   (0.67)</w:t>
      </w:r>
    </w:p>
    <w:p w:rsidR="009A5A04" w:rsidRPr="008F17C7" w:rsidRDefault="009A5A04" w:rsidP="009A5A04">
      <w:pPr>
        <w:rPr>
          <w:rFonts w:ascii="Arial" w:hAnsi="Arial" w:cs="Arial"/>
          <w:szCs w:val="24"/>
        </w:rPr>
      </w:pPr>
      <w:r w:rsidRPr="008F17C7">
        <w:rPr>
          <w:rFonts w:ascii="Arial" w:hAnsi="Arial" w:cs="Arial"/>
          <w:szCs w:val="24"/>
        </w:rPr>
        <w:tab/>
        <w:t>C+</w:t>
      </w:r>
      <w:r w:rsidRPr="008F17C7">
        <w:rPr>
          <w:rFonts w:ascii="Arial" w:hAnsi="Arial" w:cs="Arial"/>
          <w:szCs w:val="24"/>
        </w:rPr>
        <w:tab/>
        <w:t>80-81</w:t>
      </w:r>
      <w:r w:rsidRPr="008F17C7">
        <w:rPr>
          <w:rFonts w:ascii="Arial" w:hAnsi="Arial" w:cs="Arial"/>
          <w:szCs w:val="24"/>
        </w:rPr>
        <w:tab/>
        <w:t>(2.33)</w:t>
      </w:r>
      <w:r w:rsidRPr="008F17C7">
        <w:rPr>
          <w:rFonts w:ascii="Arial" w:hAnsi="Arial" w:cs="Arial"/>
          <w:szCs w:val="24"/>
        </w:rPr>
        <w:tab/>
      </w:r>
      <w:r w:rsidRPr="008F17C7">
        <w:rPr>
          <w:rFonts w:ascii="Arial" w:hAnsi="Arial" w:cs="Arial"/>
          <w:szCs w:val="24"/>
        </w:rPr>
        <w:tab/>
        <w:t>E</w:t>
      </w:r>
      <w:r w:rsidRPr="008F17C7">
        <w:rPr>
          <w:rFonts w:ascii="Arial" w:hAnsi="Arial" w:cs="Arial"/>
          <w:szCs w:val="24"/>
        </w:rPr>
        <w:tab/>
        <w:t>61 or below (0.0)</w:t>
      </w:r>
    </w:p>
    <w:p w:rsidR="009A5A04" w:rsidRPr="008F17C7" w:rsidRDefault="009A5A04" w:rsidP="00860CFA">
      <w:pPr>
        <w:rPr>
          <w:rFonts w:ascii="Arial" w:hAnsi="Arial" w:cs="Arial"/>
          <w:szCs w:val="24"/>
        </w:rPr>
      </w:pPr>
      <w:r w:rsidRPr="008F17C7">
        <w:rPr>
          <w:rFonts w:ascii="Arial" w:hAnsi="Arial" w:cs="Arial"/>
          <w:szCs w:val="24"/>
        </w:rPr>
        <w:t xml:space="preserve">    </w:t>
      </w:r>
      <w:r w:rsidR="00860CFA" w:rsidRPr="008F17C7">
        <w:rPr>
          <w:rFonts w:ascii="Arial" w:hAnsi="Arial" w:cs="Arial"/>
          <w:szCs w:val="24"/>
        </w:rPr>
        <w:tab/>
      </w:r>
      <w:r w:rsidR="00860CFA" w:rsidRPr="008F17C7">
        <w:rPr>
          <w:rFonts w:ascii="Arial" w:hAnsi="Arial" w:cs="Arial"/>
          <w:szCs w:val="24"/>
        </w:rPr>
        <w:tab/>
      </w:r>
      <w:r w:rsidRPr="008F17C7">
        <w:rPr>
          <w:rFonts w:ascii="Arial" w:hAnsi="Arial" w:cs="Arial"/>
          <w:szCs w:val="24"/>
        </w:rPr>
        <w:t>* 74 is the minimal passing grade</w:t>
      </w:r>
    </w:p>
    <w:p w:rsidR="009E3ADD" w:rsidRPr="00E84766" w:rsidRDefault="009E3ADD" w:rsidP="009E3ADD">
      <w:pPr>
        <w:rPr>
          <w:rStyle w:val="Hyperlink"/>
          <w:rFonts w:ascii="Arial" w:hAnsi="Arial" w:cs="Arial"/>
          <w:szCs w:val="24"/>
        </w:rPr>
      </w:pPr>
      <w:r w:rsidRPr="008F17C7">
        <w:rPr>
          <w:rFonts w:ascii="Arial" w:hAnsi="Arial" w:cs="Arial"/>
          <w:szCs w:val="24"/>
        </w:rPr>
        <w:t>For more information on grades and grading policies, please refer to University’s grading policies:</w:t>
      </w:r>
      <w:r w:rsidR="00785BBB" w:rsidRPr="008F17C7">
        <w:rPr>
          <w:rFonts w:ascii="Arial" w:hAnsi="Arial" w:cs="Arial"/>
          <w:szCs w:val="24"/>
        </w:rPr>
        <w:t xml:space="preserve"> </w:t>
      </w:r>
      <w:hyperlink r:id="rId10" w:anchor="grades" w:history="1">
        <w:r w:rsidR="00785BBB" w:rsidRPr="008F17C7">
          <w:rPr>
            <w:rStyle w:val="Hyperlink"/>
            <w:rFonts w:ascii="Arial" w:hAnsi="Arial" w:cs="Arial"/>
            <w:szCs w:val="24"/>
          </w:rPr>
          <w:t>http://gradcatalog.ufl.edu/content.php?catoid=4&amp;navoid=907#grades</w:t>
        </w:r>
      </w:hyperlink>
    </w:p>
    <w:p w:rsidR="00785BBB" w:rsidRPr="008F17C7" w:rsidRDefault="00785BBB" w:rsidP="009E3ADD">
      <w:pPr>
        <w:rPr>
          <w:rFonts w:ascii="Arial" w:hAnsi="Arial" w:cs="Arial"/>
          <w:szCs w:val="24"/>
        </w:rPr>
      </w:pPr>
    </w:p>
    <w:p w:rsidR="00DA1D1E" w:rsidRPr="008F17C7" w:rsidRDefault="00DA1D1E" w:rsidP="00DA1D1E">
      <w:pPr>
        <w:autoSpaceDE w:val="0"/>
        <w:autoSpaceDN w:val="0"/>
        <w:adjustRightInd w:val="0"/>
        <w:rPr>
          <w:rFonts w:ascii="Arial" w:eastAsia="Calibri" w:hAnsi="Arial" w:cs="Arial"/>
          <w:color w:val="000000"/>
          <w:szCs w:val="24"/>
          <w:u w:val="single"/>
        </w:rPr>
      </w:pPr>
      <w:r w:rsidRPr="008F17C7">
        <w:rPr>
          <w:rFonts w:ascii="Arial" w:eastAsia="Calibri" w:hAnsi="Arial" w:cs="Arial"/>
          <w:bCs/>
          <w:color w:val="000000"/>
          <w:szCs w:val="24"/>
          <w:u w:val="single"/>
        </w:rPr>
        <w:t xml:space="preserve">PROFESSIONAL BEHAVIOR </w:t>
      </w:r>
    </w:p>
    <w:p w:rsidR="00DA1D1E" w:rsidRPr="008F17C7" w:rsidRDefault="00DA1D1E" w:rsidP="00DA1D1E">
      <w:pPr>
        <w:autoSpaceDE w:val="0"/>
        <w:autoSpaceDN w:val="0"/>
        <w:adjustRightInd w:val="0"/>
        <w:rPr>
          <w:rFonts w:ascii="Arial" w:eastAsia="Calibri" w:hAnsi="Arial" w:cs="Arial"/>
          <w:color w:val="000000"/>
          <w:szCs w:val="24"/>
        </w:rPr>
      </w:pPr>
      <w:r w:rsidRPr="008F17C7">
        <w:rPr>
          <w:rFonts w:ascii="Arial" w:eastAsia="Calibri" w:hAnsi="Arial" w:cs="Arial"/>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F17C7">
        <w:rPr>
          <w:rFonts w:ascii="Arial" w:eastAsia="Calibri" w:hAnsi="Arial" w:cs="Arial"/>
          <w:bCs/>
          <w:color w:val="000000"/>
          <w:szCs w:val="24"/>
        </w:rPr>
        <w:t xml:space="preserve">Attitudes or behaviors inconsistent with compassionate care; refusal by, or inability of, the student to </w:t>
      </w:r>
      <w:r w:rsidRPr="008F17C7">
        <w:rPr>
          <w:rFonts w:ascii="Arial" w:eastAsia="Calibri" w:hAnsi="Arial" w:cs="Arial"/>
          <w:bCs/>
          <w:color w:val="000000"/>
          <w:szCs w:val="24"/>
          <w:u w:val="single"/>
        </w:rPr>
        <w:t>participate constructively</w:t>
      </w:r>
      <w:r w:rsidRPr="008F17C7">
        <w:rPr>
          <w:rFonts w:ascii="Arial" w:eastAsia="Calibri" w:hAnsi="Arial" w:cs="Arial"/>
          <w:bCs/>
          <w:color w:val="000000"/>
          <w:szCs w:val="24"/>
        </w:rPr>
        <w:t xml:space="preserve"> in learning or patient care; </w:t>
      </w:r>
      <w:r w:rsidRPr="008F17C7">
        <w:rPr>
          <w:rFonts w:ascii="Arial" w:eastAsia="Calibri" w:hAnsi="Arial" w:cs="Arial"/>
          <w:bCs/>
          <w:color w:val="000000"/>
          <w:szCs w:val="24"/>
          <w:u w:val="single"/>
        </w:rPr>
        <w:t>derogatory attitudes or inappropriate behaviors directed at patients, peers, faculty or staff</w:t>
      </w:r>
      <w:r w:rsidRPr="008F17C7">
        <w:rPr>
          <w:rFonts w:ascii="Arial" w:eastAsia="Calibri" w:hAnsi="Arial" w:cs="Arial"/>
          <w:bCs/>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F17C7">
        <w:rPr>
          <w:rFonts w:ascii="Arial" w:eastAsia="Calibri" w:hAnsi="Arial" w:cs="Arial"/>
          <w:bCs/>
          <w:color w:val="000000"/>
          <w:szCs w:val="24"/>
          <w:u w:val="single"/>
        </w:rPr>
        <w:t>dismissal</w:t>
      </w:r>
      <w:r w:rsidRPr="008F17C7">
        <w:rPr>
          <w:rFonts w:ascii="Arial" w:eastAsia="Calibri" w:hAnsi="Arial" w:cs="Arial"/>
          <w:color w:val="000000"/>
          <w:szCs w:val="24"/>
          <w:u w:val="single"/>
        </w:rPr>
        <w:t>.</w:t>
      </w:r>
      <w:r w:rsidRPr="008F17C7">
        <w:rPr>
          <w:rFonts w:ascii="Arial" w:eastAsia="Calibri" w:hAnsi="Arial" w:cs="Arial"/>
          <w:color w:val="000000"/>
          <w:szCs w:val="24"/>
        </w:rPr>
        <w:t xml:space="preserve"> </w:t>
      </w:r>
    </w:p>
    <w:p w:rsidR="00DA1D1E" w:rsidRPr="008F17C7" w:rsidRDefault="00DA1D1E" w:rsidP="00DA1D1E">
      <w:pPr>
        <w:autoSpaceDE w:val="0"/>
        <w:autoSpaceDN w:val="0"/>
        <w:adjustRightInd w:val="0"/>
        <w:rPr>
          <w:rFonts w:ascii="Arial" w:eastAsia="Calibri" w:hAnsi="Arial" w:cs="Arial"/>
          <w:color w:val="000000"/>
          <w:szCs w:val="24"/>
          <w:u w:val="single"/>
        </w:rPr>
      </w:pPr>
    </w:p>
    <w:p w:rsidR="00DA1D1E" w:rsidRPr="008F17C7" w:rsidRDefault="00DA1D1E" w:rsidP="00DA1D1E">
      <w:pPr>
        <w:autoSpaceDE w:val="0"/>
        <w:autoSpaceDN w:val="0"/>
        <w:adjustRightInd w:val="0"/>
        <w:rPr>
          <w:rFonts w:ascii="Arial" w:eastAsia="Calibri" w:hAnsi="Arial" w:cs="Arial"/>
          <w:color w:val="000000"/>
          <w:szCs w:val="24"/>
          <w:u w:val="single"/>
        </w:rPr>
      </w:pPr>
      <w:r w:rsidRPr="008F17C7">
        <w:rPr>
          <w:rFonts w:ascii="Arial" w:eastAsia="Calibri" w:hAnsi="Arial" w:cs="Arial"/>
          <w:color w:val="000000"/>
          <w:szCs w:val="24"/>
          <w:u w:val="single"/>
        </w:rPr>
        <w:t>UNIVERSITY POLICY ON ACADEMIC MISCONDUCT</w:t>
      </w:r>
    </w:p>
    <w:p w:rsidR="00DA1D1E" w:rsidRPr="008F17C7" w:rsidRDefault="00DA1D1E" w:rsidP="00DA1D1E">
      <w:pPr>
        <w:autoSpaceDE w:val="0"/>
        <w:autoSpaceDN w:val="0"/>
        <w:adjustRightInd w:val="0"/>
        <w:rPr>
          <w:rFonts w:ascii="Arial" w:eastAsia="Calibri" w:hAnsi="Arial" w:cs="Arial"/>
          <w:color w:val="000000"/>
          <w:szCs w:val="24"/>
        </w:rPr>
      </w:pPr>
      <w:r w:rsidRPr="008F17C7">
        <w:rPr>
          <w:rFonts w:ascii="Arial" w:eastAsia="Calibri" w:hAnsi="Arial" w:cs="Arial"/>
          <w:color w:val="000000"/>
          <w:szCs w:val="24"/>
        </w:rPr>
        <w:t xml:space="preserve">Academic honesty and integrity are fundamental values of the University community. Students should be sure that they understand the UF Student Honor Code at </w:t>
      </w:r>
      <w:hyperlink r:id="rId11" w:history="1">
        <w:r w:rsidRPr="008F17C7">
          <w:rPr>
            <w:rFonts w:ascii="Arial" w:eastAsia="Calibri" w:hAnsi="Arial" w:cs="Arial"/>
            <w:color w:val="0000FF"/>
            <w:szCs w:val="24"/>
            <w:u w:val="single"/>
          </w:rPr>
          <w:t>http://www.dso.ufl.edu/students.php</w:t>
        </w:r>
      </w:hyperlink>
      <w:r w:rsidRPr="00E84766">
        <w:rPr>
          <w:rFonts w:ascii="Arial" w:eastAsia="Calibri" w:hAnsi="Arial" w:cs="Arial"/>
          <w:color w:val="000000"/>
          <w:szCs w:val="24"/>
        </w:rPr>
        <w:t>. Students are required to provide their own privacy screen for all examination’s administered to student laptops. No wireless keyboards or wireless mouse/tracking device will be permitted during examinations</w:t>
      </w:r>
      <w:r w:rsidRPr="008F17C7">
        <w:rPr>
          <w:rFonts w:ascii="Arial" w:eastAsia="Calibri" w:hAnsi="Arial" w:cs="Arial"/>
          <w:color w:val="000000"/>
          <w:szCs w:val="24"/>
        </w:rPr>
        <w:t xml:space="preserve">.  </w:t>
      </w:r>
    </w:p>
    <w:p w:rsidR="00DA1D1E" w:rsidRPr="00E84766" w:rsidRDefault="00DA1D1E" w:rsidP="00785BBB">
      <w:pPr>
        <w:rPr>
          <w:rFonts w:ascii="Arial" w:hAnsi="Arial" w:cs="Arial"/>
          <w:caps/>
          <w:szCs w:val="24"/>
          <w:u w:val="single"/>
        </w:rPr>
      </w:pPr>
    </w:p>
    <w:p w:rsidR="0081052C" w:rsidRPr="0081052C" w:rsidRDefault="0081052C" w:rsidP="0081052C">
      <w:pPr>
        <w:widowControl/>
        <w:rPr>
          <w:rFonts w:ascii="Arial" w:eastAsia="Calibri" w:hAnsi="Arial" w:cs="Arial"/>
          <w:caps/>
          <w:snapToGrid/>
          <w:szCs w:val="24"/>
          <w:u w:val="single"/>
        </w:rPr>
      </w:pPr>
      <w:r w:rsidRPr="0081052C">
        <w:rPr>
          <w:rFonts w:ascii="Arial" w:eastAsia="Calibri" w:hAnsi="Arial" w:cs="Arial"/>
          <w:caps/>
          <w:snapToGrid/>
          <w:szCs w:val="24"/>
          <w:u w:val="single"/>
        </w:rPr>
        <w:t xml:space="preserve">University and College of Nursing Policies  </w:t>
      </w:r>
    </w:p>
    <w:p w:rsidR="0081052C" w:rsidRPr="0081052C" w:rsidRDefault="0081052C" w:rsidP="0081052C">
      <w:pPr>
        <w:widowControl/>
        <w:ind w:firstLine="720"/>
        <w:rPr>
          <w:rFonts w:ascii="Arial" w:eastAsia="Calibri" w:hAnsi="Arial" w:cs="Arial"/>
          <w:snapToGrid/>
          <w:szCs w:val="24"/>
        </w:rPr>
      </w:pPr>
      <w:r w:rsidRPr="0081052C">
        <w:rPr>
          <w:rFonts w:ascii="Arial" w:eastAsia="Calibri" w:hAnsi="Arial" w:cs="Arial"/>
          <w:snapToGrid/>
          <w:szCs w:val="24"/>
        </w:rPr>
        <w:t>Please see the College of Nursing website for student policies (</w:t>
      </w:r>
      <w:hyperlink r:id="rId12" w:history="1">
        <w:r w:rsidRPr="0081052C">
          <w:rPr>
            <w:rFonts w:ascii="Arial" w:eastAsia="Calibri" w:hAnsi="Arial" w:cs="Arial"/>
            <w:snapToGrid/>
            <w:color w:val="0000FF"/>
            <w:szCs w:val="24"/>
            <w:u w:val="single"/>
          </w:rPr>
          <w:t>http://students.nursing.ufl.edu/currently-enrolled/student-policies-and-handbooks/</w:t>
        </w:r>
      </w:hyperlink>
      <w:r w:rsidRPr="0081052C">
        <w:rPr>
          <w:rFonts w:ascii="Arial" w:eastAsia="Calibri" w:hAnsi="Arial" w:cs="Arial"/>
          <w:snapToGrid/>
          <w:szCs w:val="24"/>
        </w:rPr>
        <w:t xml:space="preserve">) and a full explanation of each of the university policies - </w:t>
      </w:r>
      <w:hyperlink r:id="rId13" w:history="1">
        <w:r w:rsidRPr="0081052C">
          <w:rPr>
            <w:rFonts w:ascii="Arial" w:eastAsia="Calibri" w:hAnsi="Arial" w:cs="Arial"/>
            <w:snapToGrid/>
            <w:color w:val="0000FF"/>
            <w:szCs w:val="24"/>
            <w:u w:val="single"/>
          </w:rPr>
          <w:t>http://nursing.ufl.edu/students-2/student-policies-and-handbooks/course-policies/</w:t>
        </w:r>
      </w:hyperlink>
      <w:r w:rsidRPr="0081052C">
        <w:rPr>
          <w:rFonts w:ascii="Arial" w:eastAsia="Calibri" w:hAnsi="Arial" w:cs="Arial"/>
          <w:snapToGrid/>
          <w:szCs w:val="24"/>
        </w:rPr>
        <w:t xml:space="preserve"> </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Attendance</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UF Grading Policy</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Accommodations due to Disability</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Religious Holidays</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Counseling and Mental Health Services</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Student Handbook</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Student Use of Social Media</w:t>
      </w:r>
    </w:p>
    <w:p w:rsidR="0081052C" w:rsidRPr="0081052C" w:rsidRDefault="0081052C" w:rsidP="0081052C">
      <w:pPr>
        <w:widowControl/>
        <w:rPr>
          <w:rFonts w:ascii="Arial" w:eastAsia="Calibri" w:hAnsi="Arial" w:cs="Arial"/>
          <w:snapToGrid/>
          <w:szCs w:val="24"/>
        </w:rPr>
      </w:pPr>
      <w:r w:rsidRPr="0081052C">
        <w:rPr>
          <w:rFonts w:ascii="Arial" w:eastAsia="Calibri" w:hAnsi="Arial" w:cs="Arial"/>
          <w:snapToGrid/>
          <w:szCs w:val="24"/>
        </w:rPr>
        <w:t xml:space="preserve">Faculty Evaluations </w:t>
      </w:r>
    </w:p>
    <w:p w:rsidR="0081052C" w:rsidRPr="0081052C" w:rsidRDefault="0081052C" w:rsidP="0081052C">
      <w:pPr>
        <w:widowControl/>
        <w:numPr>
          <w:ilvl w:val="1"/>
          <w:numId w:val="44"/>
        </w:numPr>
        <w:rPr>
          <w:rFonts w:ascii="Arial" w:eastAsiaTheme="minorHAnsi" w:hAnsi="Arial" w:cs="Arial"/>
          <w:snapToGrid/>
          <w:szCs w:val="24"/>
        </w:rPr>
      </w:pPr>
      <w:r w:rsidRPr="0081052C">
        <w:rPr>
          <w:rFonts w:ascii="Arial" w:hAnsi="Arial" w:cs="Arial"/>
          <w:snapToGrid/>
          <w:szCs w:val="24"/>
        </w:rPr>
        <w:lastRenderedPageBreak/>
        <w:t xml:space="preserve">“Students in this class are participating in a pilot evaluation of a new course evaluation system called </w:t>
      </w:r>
      <w:proofErr w:type="spellStart"/>
      <w:r w:rsidRPr="0081052C">
        <w:rPr>
          <w:rFonts w:ascii="Arial" w:hAnsi="Arial" w:cs="Arial"/>
          <w:snapToGrid/>
          <w:szCs w:val="24"/>
        </w:rPr>
        <w:t>GatorEvals</w:t>
      </w:r>
      <w:proofErr w:type="spellEnd"/>
      <w:r w:rsidRPr="0081052C">
        <w:rPr>
          <w:rFonts w:ascii="Arial" w:hAnsi="Arial" w:cs="Arial"/>
          <w:snapToGrid/>
          <w:szCs w:val="24"/>
        </w:rPr>
        <w:t xml:space="preserve">. The new evaluation system is designed to be more informative to instructors so that teaching effectiveness is enhanced and to be more seamlessly linked to UF’s CANVAS learning management system. Students can complete their evaluations through the email they receive from </w:t>
      </w:r>
      <w:proofErr w:type="spellStart"/>
      <w:r w:rsidRPr="0081052C">
        <w:rPr>
          <w:rFonts w:ascii="Arial" w:hAnsi="Arial" w:cs="Arial"/>
          <w:snapToGrid/>
          <w:szCs w:val="24"/>
        </w:rPr>
        <w:t>GatorEvals</w:t>
      </w:r>
      <w:proofErr w:type="spellEnd"/>
      <w:r w:rsidRPr="0081052C">
        <w:rPr>
          <w:rFonts w:ascii="Arial" w:hAnsi="Arial" w:cs="Arial"/>
          <w:snapToGrid/>
          <w:szCs w:val="24"/>
        </w:rPr>
        <w:t xml:space="preserve">, or in their Canvas course menu under </w:t>
      </w:r>
      <w:proofErr w:type="spellStart"/>
      <w:r w:rsidRPr="0081052C">
        <w:rPr>
          <w:rFonts w:ascii="Arial" w:hAnsi="Arial" w:cs="Arial"/>
          <w:snapToGrid/>
          <w:szCs w:val="24"/>
        </w:rPr>
        <w:t>GatorEvals</w:t>
      </w:r>
      <w:proofErr w:type="spellEnd"/>
      <w:r w:rsidRPr="0081052C">
        <w:rPr>
          <w:rFonts w:ascii="Arial" w:hAnsi="Arial" w:cs="Arial"/>
          <w:snapToGrid/>
          <w:szCs w:val="24"/>
        </w:rPr>
        <w:t xml:space="preserve">. Please note your other classes this semester may be evaluated in the current </w:t>
      </w:r>
      <w:proofErr w:type="spellStart"/>
      <w:r w:rsidRPr="0081052C">
        <w:rPr>
          <w:rFonts w:ascii="Arial" w:hAnsi="Arial" w:cs="Arial"/>
          <w:snapToGrid/>
          <w:szCs w:val="24"/>
        </w:rPr>
        <w:t>GatorRater</w:t>
      </w:r>
      <w:proofErr w:type="spellEnd"/>
      <w:r w:rsidRPr="0081052C">
        <w:rPr>
          <w:rFonts w:ascii="Arial" w:hAnsi="Arial" w:cs="Arial"/>
          <w:snapToGrid/>
          <w:szCs w:val="24"/>
        </w:rPr>
        <w:t xml:space="preserve"> online evaluation system at </w:t>
      </w:r>
      <w:hyperlink r:id="rId14" w:history="1">
        <w:r w:rsidRPr="0081052C">
          <w:rPr>
            <w:rFonts w:ascii="Arial" w:hAnsi="Arial" w:cs="Arial"/>
            <w:snapToGrid/>
            <w:color w:val="0000FF"/>
            <w:szCs w:val="24"/>
            <w:u w:val="single"/>
          </w:rPr>
          <w:t>https://evaluations.ufl.edu</w:t>
        </w:r>
      </w:hyperlink>
      <w:r w:rsidRPr="0081052C">
        <w:rPr>
          <w:rFonts w:ascii="Arial" w:hAnsi="Arial" w:cs="Arial"/>
          <w:snapToGrid/>
          <w:szCs w:val="24"/>
        </w:rPr>
        <w:t> . Thank you for serving as a partner in this important effort.”</w:t>
      </w:r>
    </w:p>
    <w:p w:rsidR="0081052C" w:rsidRPr="0081052C" w:rsidRDefault="0081052C" w:rsidP="0081052C">
      <w:pPr>
        <w:widowControl/>
        <w:rPr>
          <w:rFonts w:ascii="Arial" w:eastAsia="Calibri" w:hAnsi="Arial" w:cs="Arial"/>
          <w:snapToGrid/>
          <w:szCs w:val="24"/>
        </w:rPr>
      </w:pPr>
    </w:p>
    <w:p w:rsidR="0081052C" w:rsidRPr="0081052C" w:rsidRDefault="0081052C" w:rsidP="0081052C">
      <w:pPr>
        <w:widowControl/>
        <w:rPr>
          <w:rFonts w:ascii="Arial" w:eastAsia="Calibri" w:hAnsi="Arial" w:cs="Arial"/>
          <w:snapToGrid/>
          <w:color w:val="000000"/>
          <w:szCs w:val="24"/>
          <w:u w:val="single"/>
        </w:rPr>
      </w:pPr>
      <w:r w:rsidRPr="0081052C">
        <w:rPr>
          <w:rFonts w:ascii="Arial" w:eastAsia="Calibri" w:hAnsi="Arial" w:cs="Arial"/>
          <w:snapToGrid/>
          <w:szCs w:val="24"/>
          <w:u w:val="single"/>
        </w:rPr>
        <w:t>DISABILITY STATEMENT</w:t>
      </w:r>
    </w:p>
    <w:p w:rsidR="0081052C" w:rsidRPr="0081052C" w:rsidRDefault="0081052C" w:rsidP="0081052C">
      <w:pPr>
        <w:widowControl/>
        <w:ind w:firstLine="720"/>
        <w:rPr>
          <w:rFonts w:ascii="Arial" w:eastAsia="Calibri" w:hAnsi="Arial" w:cs="Arial"/>
          <w:snapToGrid/>
          <w:szCs w:val="24"/>
        </w:rPr>
      </w:pPr>
      <w:r w:rsidRPr="0081052C">
        <w:rPr>
          <w:rFonts w:ascii="Arial" w:eastAsia="Calibri" w:hAnsi="Arial" w:cs="Arial"/>
          <w:snapToGrid/>
          <w:szCs w:val="24"/>
        </w:rPr>
        <w:t xml:space="preserve">Students who wish to obtain individual accommodations due to special learning needs must register with the University </w:t>
      </w:r>
      <w:proofErr w:type="gramStart"/>
      <w:r w:rsidRPr="0081052C">
        <w:rPr>
          <w:rFonts w:ascii="Arial" w:eastAsia="Calibri" w:hAnsi="Arial" w:cs="Arial"/>
          <w:snapToGrid/>
          <w:szCs w:val="24"/>
        </w:rPr>
        <w:t>of</w:t>
      </w:r>
      <w:proofErr w:type="gramEnd"/>
      <w:r w:rsidRPr="0081052C">
        <w:rPr>
          <w:rFonts w:ascii="Arial" w:eastAsia="Calibri" w:hAnsi="Arial" w:cs="Arial"/>
          <w:snapToGrid/>
          <w:szCs w:val="24"/>
        </w:rPr>
        <w:t xml:space="preserve"> Florida Disability Resources Center (DRC) </w:t>
      </w:r>
      <w:r w:rsidRPr="0081052C">
        <w:rPr>
          <w:rFonts w:ascii="Arial" w:eastAsia="Calibri" w:hAnsi="Arial" w:cs="Arial"/>
          <w:b/>
          <w:bCs/>
          <w:snapToGrid/>
          <w:szCs w:val="24"/>
        </w:rPr>
        <w:t>at the beginning of each semester</w:t>
      </w:r>
      <w:r w:rsidRPr="0081052C">
        <w:rPr>
          <w:rFonts w:ascii="Arial" w:eastAsia="Calibri" w:hAnsi="Arial" w:cs="Arial"/>
          <w:snapToGrid/>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81052C">
        <w:rPr>
          <w:rFonts w:ascii="Arial" w:eastAsia="Calibri" w:hAnsi="Arial" w:cs="Arial"/>
          <w:b/>
          <w:bCs/>
          <w:snapToGrid/>
          <w:szCs w:val="24"/>
        </w:rPr>
        <w:t>Individual accommodations require time for the Disability Resources Center (DRC) to approve and the faculty to respond to any special learning needs</w:t>
      </w:r>
      <w:r w:rsidRPr="0081052C">
        <w:rPr>
          <w:rFonts w:ascii="Arial" w:eastAsia="Calibri" w:hAnsi="Arial" w:cs="Arial"/>
          <w:snapToGrid/>
          <w:szCs w:val="24"/>
        </w:rPr>
        <w:t>.  </w:t>
      </w:r>
      <w:r w:rsidRPr="0081052C">
        <w:rPr>
          <w:rFonts w:ascii="Arial" w:eastAsia="Calibri" w:hAnsi="Arial" w:cs="Arial"/>
          <w:b/>
          <w:bCs/>
          <w:snapToGrid/>
          <w:szCs w:val="24"/>
        </w:rPr>
        <w:t>Each semester</w:t>
      </w:r>
      <w:r w:rsidRPr="0081052C">
        <w:rPr>
          <w:rFonts w:ascii="Arial" w:eastAsia="Calibri" w:hAnsi="Arial" w:cs="Arial"/>
          <w:snapToGrid/>
          <w:szCs w:val="24"/>
        </w:rPr>
        <w:t xml:space="preserve">, it is the students’ responsibility to notify all their faculty of any special accommodations </w:t>
      </w:r>
      <w:r w:rsidRPr="0081052C">
        <w:rPr>
          <w:rFonts w:ascii="Arial" w:eastAsia="Calibri" w:hAnsi="Arial" w:cs="Arial"/>
          <w:b/>
          <w:bCs/>
          <w:snapToGrid/>
          <w:szCs w:val="24"/>
        </w:rPr>
        <w:t>once approval by the DRC for special accommodations has been made</w:t>
      </w:r>
      <w:r w:rsidRPr="0081052C">
        <w:rPr>
          <w:rFonts w:ascii="Arial" w:eastAsia="Calibri" w:hAnsi="Arial" w:cs="Arial"/>
          <w:snapToGrid/>
          <w:szCs w:val="24"/>
        </w:rPr>
        <w:t xml:space="preserve">.  </w:t>
      </w:r>
      <w:hyperlink r:id="rId15" w:history="1">
        <w:r w:rsidRPr="0081052C">
          <w:rPr>
            <w:rFonts w:ascii="Arial" w:eastAsia="Calibri" w:hAnsi="Arial" w:cs="Arial"/>
            <w:snapToGrid/>
            <w:color w:val="0000FF"/>
            <w:szCs w:val="24"/>
            <w:u w:val="single"/>
          </w:rPr>
          <w:t>https://drc.dso.ufl.edu/</w:t>
        </w:r>
      </w:hyperlink>
    </w:p>
    <w:p w:rsidR="009E3ADD" w:rsidRPr="008F17C7" w:rsidRDefault="009E3ADD" w:rsidP="009E3ADD">
      <w:pPr>
        <w:rPr>
          <w:rFonts w:ascii="Arial" w:hAnsi="Arial" w:cs="Arial"/>
          <w:szCs w:val="24"/>
          <w:u w:val="single"/>
        </w:rPr>
      </w:pPr>
    </w:p>
    <w:p w:rsidR="00D3439F" w:rsidRPr="008F17C7" w:rsidRDefault="009E3ADD" w:rsidP="00234F19">
      <w:pPr>
        <w:rPr>
          <w:rFonts w:ascii="Arial" w:hAnsi="Arial" w:cs="Arial"/>
          <w:szCs w:val="24"/>
          <w:u w:val="single"/>
        </w:rPr>
      </w:pPr>
      <w:r w:rsidRPr="008F17C7">
        <w:rPr>
          <w:rFonts w:ascii="Arial" w:hAnsi="Arial" w:cs="Arial"/>
          <w:szCs w:val="24"/>
          <w:u w:val="single"/>
        </w:rPr>
        <w:t>REQUIRED TEXT</w:t>
      </w:r>
      <w:r w:rsidR="00B26214" w:rsidRPr="008F17C7">
        <w:rPr>
          <w:rFonts w:ascii="Arial" w:hAnsi="Arial" w:cs="Arial"/>
          <w:szCs w:val="24"/>
          <w:u w:val="single"/>
        </w:rPr>
        <w:t>BOOK</w:t>
      </w:r>
      <w:r w:rsidR="00384146" w:rsidRPr="008F17C7">
        <w:rPr>
          <w:rFonts w:ascii="Arial" w:hAnsi="Arial" w:cs="Arial"/>
          <w:szCs w:val="24"/>
          <w:u w:val="single"/>
        </w:rPr>
        <w:t>S</w:t>
      </w:r>
    </w:p>
    <w:p w:rsidR="00234F19" w:rsidRPr="008F17C7" w:rsidRDefault="001220E2" w:rsidP="00234F19">
      <w:pPr>
        <w:ind w:left="720" w:hanging="720"/>
        <w:rPr>
          <w:rFonts w:ascii="Arial" w:hAnsi="Arial" w:cs="Arial"/>
          <w:szCs w:val="24"/>
        </w:rPr>
      </w:pPr>
      <w:r w:rsidRPr="008F17C7">
        <w:rPr>
          <w:rFonts w:ascii="Arial" w:hAnsi="Arial" w:cs="Arial"/>
          <w:szCs w:val="24"/>
        </w:rPr>
        <w:t xml:space="preserve">Glanz, K., Rimer, B. K., &amp; Viswanath, K.  (2015). </w:t>
      </w:r>
      <w:r w:rsidRPr="008F17C7">
        <w:rPr>
          <w:rFonts w:ascii="Arial" w:hAnsi="Arial" w:cs="Arial"/>
          <w:i/>
          <w:iCs/>
          <w:szCs w:val="24"/>
        </w:rPr>
        <w:t>Health behavior: Theory, research, and practice</w:t>
      </w:r>
      <w:r w:rsidRPr="008F17C7">
        <w:rPr>
          <w:rFonts w:ascii="Arial" w:hAnsi="Arial" w:cs="Arial"/>
          <w:szCs w:val="24"/>
        </w:rPr>
        <w:t xml:space="preserve"> (5</w:t>
      </w:r>
      <w:r w:rsidRPr="008F17C7">
        <w:rPr>
          <w:rFonts w:ascii="Arial" w:hAnsi="Arial" w:cs="Arial"/>
          <w:szCs w:val="24"/>
          <w:vertAlign w:val="superscript"/>
        </w:rPr>
        <w:t>th</w:t>
      </w:r>
      <w:r w:rsidRPr="008F17C7">
        <w:rPr>
          <w:rFonts w:ascii="Arial" w:hAnsi="Arial" w:cs="Arial"/>
          <w:szCs w:val="24"/>
        </w:rPr>
        <w:t xml:space="preserve"> </w:t>
      </w:r>
      <w:proofErr w:type="gramStart"/>
      <w:r w:rsidRPr="008F17C7">
        <w:rPr>
          <w:rFonts w:ascii="Arial" w:hAnsi="Arial" w:cs="Arial"/>
          <w:szCs w:val="24"/>
        </w:rPr>
        <w:t>ed</w:t>
      </w:r>
      <w:proofErr w:type="gramEnd"/>
      <w:r w:rsidRPr="008F17C7">
        <w:rPr>
          <w:rFonts w:ascii="Arial" w:hAnsi="Arial" w:cs="Arial"/>
          <w:szCs w:val="24"/>
        </w:rPr>
        <w:t>.). San Francisco: Jossey-Bass</w:t>
      </w:r>
    </w:p>
    <w:p w:rsidR="00234F19" w:rsidRPr="008F17C7" w:rsidRDefault="00455B9A" w:rsidP="00234F19">
      <w:pPr>
        <w:rPr>
          <w:rFonts w:ascii="Arial" w:hAnsi="Arial" w:cs="Arial"/>
          <w:szCs w:val="24"/>
        </w:rPr>
      </w:pPr>
      <w:r>
        <w:rPr>
          <w:rFonts w:ascii="Arial" w:hAnsi="Arial" w:cs="Arial"/>
          <w:szCs w:val="24"/>
        </w:rPr>
        <w:t>Walker, L., &amp; Avant, K. (2018</w:t>
      </w:r>
      <w:r w:rsidR="00234F19" w:rsidRPr="008F17C7">
        <w:rPr>
          <w:rFonts w:ascii="Arial" w:hAnsi="Arial" w:cs="Arial"/>
          <w:szCs w:val="24"/>
        </w:rPr>
        <w:t xml:space="preserve">).  </w:t>
      </w:r>
      <w:r w:rsidR="00234F19" w:rsidRPr="008F17C7">
        <w:rPr>
          <w:rFonts w:ascii="Arial" w:hAnsi="Arial" w:cs="Arial"/>
          <w:i/>
          <w:iCs/>
          <w:szCs w:val="24"/>
        </w:rPr>
        <w:t>Strategies for theory construction in nursing</w:t>
      </w:r>
      <w:r w:rsidR="00234F19" w:rsidRPr="008F17C7">
        <w:rPr>
          <w:rFonts w:ascii="Arial" w:hAnsi="Arial" w:cs="Arial"/>
          <w:szCs w:val="24"/>
        </w:rPr>
        <w:t xml:space="preserve"> (</w:t>
      </w:r>
      <w:r>
        <w:rPr>
          <w:rFonts w:ascii="Arial" w:hAnsi="Arial" w:cs="Arial"/>
          <w:szCs w:val="24"/>
        </w:rPr>
        <w:t>6</w:t>
      </w:r>
      <w:r w:rsidR="00234F19" w:rsidRPr="008F17C7">
        <w:rPr>
          <w:rFonts w:ascii="Arial" w:hAnsi="Arial" w:cs="Arial"/>
          <w:szCs w:val="24"/>
          <w:vertAlign w:val="superscript"/>
        </w:rPr>
        <w:t>th</w:t>
      </w:r>
      <w:r w:rsidR="00234F19" w:rsidRPr="008F17C7">
        <w:rPr>
          <w:rFonts w:ascii="Arial" w:hAnsi="Arial" w:cs="Arial"/>
          <w:szCs w:val="24"/>
        </w:rPr>
        <w:t xml:space="preserve"> </w:t>
      </w:r>
      <w:proofErr w:type="gramStart"/>
      <w:r w:rsidR="00234F19" w:rsidRPr="008F17C7">
        <w:rPr>
          <w:rFonts w:ascii="Arial" w:hAnsi="Arial" w:cs="Arial"/>
          <w:szCs w:val="24"/>
        </w:rPr>
        <w:t>ed</w:t>
      </w:r>
      <w:proofErr w:type="gramEnd"/>
      <w:r w:rsidR="00234F19" w:rsidRPr="008F17C7">
        <w:rPr>
          <w:rFonts w:ascii="Arial" w:hAnsi="Arial" w:cs="Arial"/>
          <w:szCs w:val="24"/>
        </w:rPr>
        <w:t xml:space="preserve">.) </w:t>
      </w:r>
    </w:p>
    <w:p w:rsidR="00E53EED" w:rsidRPr="004845FB" w:rsidRDefault="00234F19" w:rsidP="004845FB">
      <w:pPr>
        <w:rPr>
          <w:rFonts w:ascii="Arial" w:hAnsi="Arial" w:cs="Arial"/>
          <w:szCs w:val="24"/>
          <w:u w:val="single"/>
        </w:rPr>
      </w:pPr>
      <w:r w:rsidRPr="008F17C7">
        <w:rPr>
          <w:rFonts w:ascii="Arial" w:hAnsi="Arial" w:cs="Arial"/>
          <w:szCs w:val="24"/>
        </w:rPr>
        <w:tab/>
        <w:t>New York: Prentice Hall.</w:t>
      </w:r>
    </w:p>
    <w:p w:rsidR="0081052C" w:rsidRDefault="0081052C">
      <w:pPr>
        <w:widowControl/>
        <w:rPr>
          <w:rFonts w:ascii="Arial" w:hAnsi="Arial" w:cs="Arial"/>
          <w:b/>
          <w:bCs/>
          <w:szCs w:val="24"/>
          <w:u w:val="single"/>
        </w:rPr>
      </w:pPr>
      <w:r>
        <w:rPr>
          <w:rFonts w:ascii="Arial" w:hAnsi="Arial" w:cs="Arial"/>
          <w:b/>
          <w:bCs/>
          <w:szCs w:val="24"/>
          <w:u w:val="single"/>
        </w:rPr>
        <w:br w:type="page"/>
      </w:r>
    </w:p>
    <w:p w:rsidR="00234F19" w:rsidRPr="008F17C7" w:rsidRDefault="00234F19" w:rsidP="00234F1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b/>
          <w:bCs/>
          <w:szCs w:val="24"/>
          <w:u w:val="single"/>
        </w:rPr>
      </w:pPr>
      <w:r w:rsidRPr="008F17C7">
        <w:rPr>
          <w:rFonts w:ascii="Arial" w:hAnsi="Arial" w:cs="Arial"/>
          <w:b/>
          <w:bCs/>
          <w:szCs w:val="24"/>
          <w:u w:val="single"/>
        </w:rPr>
        <w:lastRenderedPageBreak/>
        <w:t xml:space="preserve">WEEKLY CLASS SCHEDULE: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169"/>
        <w:gridCol w:w="7712"/>
      </w:tblGrid>
      <w:tr w:rsidR="00234F19" w:rsidRPr="0051537B" w:rsidTr="00A4180F">
        <w:tc>
          <w:tcPr>
            <w:tcW w:w="373" w:type="pct"/>
          </w:tcPr>
          <w:p w:rsidR="00234F19" w:rsidRPr="0051537B" w:rsidRDefault="00234F19" w:rsidP="001649CD">
            <w:pPr>
              <w:jc w:val="center"/>
              <w:rPr>
                <w:rFonts w:ascii="Arial" w:hAnsi="Arial" w:cs="Arial"/>
                <w:b/>
                <w:szCs w:val="24"/>
              </w:rPr>
            </w:pPr>
            <w:r w:rsidRPr="0051537B">
              <w:rPr>
                <w:rFonts w:ascii="Arial" w:hAnsi="Arial" w:cs="Arial"/>
                <w:b/>
                <w:szCs w:val="24"/>
              </w:rPr>
              <w:t>WK</w:t>
            </w:r>
          </w:p>
        </w:tc>
        <w:tc>
          <w:tcPr>
            <w:tcW w:w="609" w:type="pct"/>
          </w:tcPr>
          <w:p w:rsidR="00234F19" w:rsidRPr="0051537B" w:rsidRDefault="00234F19" w:rsidP="001649CD">
            <w:pPr>
              <w:jc w:val="center"/>
              <w:rPr>
                <w:rFonts w:ascii="Arial" w:hAnsi="Arial" w:cs="Arial"/>
                <w:b/>
                <w:szCs w:val="24"/>
              </w:rPr>
            </w:pPr>
            <w:r w:rsidRPr="0051537B">
              <w:rPr>
                <w:rFonts w:ascii="Arial" w:hAnsi="Arial" w:cs="Arial"/>
                <w:b/>
                <w:szCs w:val="24"/>
              </w:rPr>
              <w:t>DATE</w:t>
            </w:r>
          </w:p>
        </w:tc>
        <w:tc>
          <w:tcPr>
            <w:tcW w:w="4018" w:type="pct"/>
          </w:tcPr>
          <w:p w:rsidR="00234F19" w:rsidRPr="006E3D1E" w:rsidRDefault="00234F19" w:rsidP="001649CD">
            <w:pPr>
              <w:rPr>
                <w:rFonts w:ascii="Arial" w:hAnsi="Arial" w:cs="Arial"/>
                <w:b/>
                <w:i/>
                <w:szCs w:val="24"/>
              </w:rPr>
            </w:pPr>
            <w:r w:rsidRPr="0051537B">
              <w:rPr>
                <w:rFonts w:ascii="Arial" w:hAnsi="Arial" w:cs="Arial"/>
                <w:b/>
                <w:szCs w:val="24"/>
              </w:rPr>
              <w:t xml:space="preserve">TOPIC / READINGS </w:t>
            </w:r>
            <w:r w:rsidRPr="005B084E">
              <w:rPr>
                <w:rFonts w:ascii="Arial" w:hAnsi="Arial" w:cs="Arial"/>
                <w:b/>
                <w:i/>
                <w:szCs w:val="24"/>
              </w:rPr>
              <w:t>(</w:t>
            </w:r>
            <w:r w:rsidR="005B084E">
              <w:rPr>
                <w:rFonts w:ascii="Arial" w:hAnsi="Arial" w:cs="Arial"/>
                <w:b/>
                <w:i/>
                <w:szCs w:val="24"/>
              </w:rPr>
              <w:t>Additional R</w:t>
            </w:r>
            <w:r w:rsidR="00797F8B" w:rsidRPr="0051537B">
              <w:rPr>
                <w:rFonts w:ascii="Arial" w:hAnsi="Arial" w:cs="Arial"/>
                <w:b/>
                <w:i/>
                <w:szCs w:val="24"/>
              </w:rPr>
              <w:t>eadings</w:t>
            </w:r>
            <w:r w:rsidR="005B084E">
              <w:rPr>
                <w:rFonts w:ascii="Arial" w:hAnsi="Arial" w:cs="Arial"/>
                <w:b/>
                <w:i/>
                <w:szCs w:val="24"/>
              </w:rPr>
              <w:t>*</w:t>
            </w:r>
            <w:r w:rsidR="006E3D1E">
              <w:rPr>
                <w:rFonts w:ascii="Arial" w:hAnsi="Arial" w:cs="Arial"/>
                <w:b/>
                <w:i/>
                <w:szCs w:val="24"/>
              </w:rPr>
              <w:t xml:space="preserve">-- </w:t>
            </w:r>
            <w:r w:rsidR="00797F8B" w:rsidRPr="0051537B">
              <w:rPr>
                <w:rFonts w:ascii="Arial" w:hAnsi="Arial" w:cs="Arial"/>
                <w:b/>
                <w:i/>
                <w:szCs w:val="24"/>
              </w:rPr>
              <w:t>posted in Canvas)</w:t>
            </w:r>
          </w:p>
          <w:p w:rsidR="00234F19" w:rsidRPr="0051537B" w:rsidRDefault="00234F19" w:rsidP="001649CD">
            <w:pPr>
              <w:rPr>
                <w:rFonts w:ascii="Arial" w:hAnsi="Arial" w:cs="Arial"/>
                <w:b/>
                <w:szCs w:val="24"/>
              </w:rPr>
            </w:pPr>
          </w:p>
        </w:tc>
      </w:tr>
      <w:tr w:rsidR="00234F19" w:rsidRPr="0051537B" w:rsidTr="001E3E26">
        <w:trPr>
          <w:trHeight w:val="188"/>
        </w:trPr>
        <w:tc>
          <w:tcPr>
            <w:tcW w:w="373" w:type="pct"/>
          </w:tcPr>
          <w:p w:rsidR="00234F19" w:rsidRPr="0051537B" w:rsidRDefault="00234F19" w:rsidP="001649CD">
            <w:pPr>
              <w:jc w:val="center"/>
              <w:rPr>
                <w:rFonts w:ascii="Arial" w:hAnsi="Arial" w:cs="Arial"/>
                <w:szCs w:val="24"/>
              </w:rPr>
            </w:pPr>
            <w:r w:rsidRPr="0051537B">
              <w:rPr>
                <w:rFonts w:ascii="Arial" w:hAnsi="Arial" w:cs="Arial"/>
                <w:szCs w:val="24"/>
              </w:rPr>
              <w:t>1</w:t>
            </w:r>
          </w:p>
        </w:tc>
        <w:tc>
          <w:tcPr>
            <w:tcW w:w="609" w:type="pct"/>
          </w:tcPr>
          <w:p w:rsidR="00234F19" w:rsidRPr="0051537B" w:rsidRDefault="008D2D83" w:rsidP="001649CD">
            <w:pPr>
              <w:jc w:val="center"/>
              <w:rPr>
                <w:rFonts w:ascii="Arial" w:hAnsi="Arial" w:cs="Arial"/>
                <w:szCs w:val="24"/>
              </w:rPr>
            </w:pPr>
            <w:r w:rsidRPr="0051537B">
              <w:rPr>
                <w:rFonts w:ascii="Arial" w:hAnsi="Arial" w:cs="Arial"/>
                <w:szCs w:val="24"/>
              </w:rPr>
              <w:t>1/09</w:t>
            </w:r>
            <w:r w:rsidR="001220E2" w:rsidRPr="0051537B">
              <w:rPr>
                <w:rFonts w:ascii="Arial" w:hAnsi="Arial" w:cs="Arial"/>
                <w:szCs w:val="24"/>
              </w:rPr>
              <w:t>/1</w:t>
            </w:r>
            <w:r w:rsidRPr="0051537B">
              <w:rPr>
                <w:rFonts w:ascii="Arial" w:hAnsi="Arial" w:cs="Arial"/>
                <w:szCs w:val="24"/>
              </w:rPr>
              <w:t>8</w:t>
            </w:r>
          </w:p>
          <w:p w:rsidR="00234F19" w:rsidRPr="0051537B" w:rsidRDefault="00234F19" w:rsidP="001E3E26">
            <w:pPr>
              <w:rPr>
                <w:rFonts w:ascii="Arial" w:hAnsi="Arial" w:cs="Arial"/>
                <w:szCs w:val="24"/>
              </w:rPr>
            </w:pPr>
          </w:p>
        </w:tc>
        <w:tc>
          <w:tcPr>
            <w:tcW w:w="4018" w:type="pct"/>
          </w:tcPr>
          <w:p w:rsidR="005B084E" w:rsidRPr="006E68C2" w:rsidRDefault="006E68C2" w:rsidP="0051537B">
            <w:pPr>
              <w:rPr>
                <w:rFonts w:ascii="Arial" w:hAnsi="Arial" w:cs="Arial"/>
                <w:b/>
                <w:szCs w:val="24"/>
              </w:rPr>
            </w:pPr>
            <w:r>
              <w:rPr>
                <w:rFonts w:ascii="Arial" w:hAnsi="Arial" w:cs="Arial"/>
                <w:b/>
                <w:szCs w:val="24"/>
              </w:rPr>
              <w:t>INTRODUCTION TO THE COURSE AND SEMESTER ASSIGNMENTS</w:t>
            </w:r>
          </w:p>
        </w:tc>
      </w:tr>
      <w:tr w:rsidR="00234F19" w:rsidRPr="0051537B" w:rsidTr="00A4180F">
        <w:tc>
          <w:tcPr>
            <w:tcW w:w="373" w:type="pct"/>
          </w:tcPr>
          <w:p w:rsidR="00234F19" w:rsidRPr="0051537B" w:rsidRDefault="00234F19" w:rsidP="001649CD">
            <w:pPr>
              <w:jc w:val="center"/>
              <w:rPr>
                <w:rFonts w:ascii="Arial" w:hAnsi="Arial" w:cs="Arial"/>
                <w:szCs w:val="24"/>
              </w:rPr>
            </w:pPr>
            <w:r w:rsidRPr="0051537B">
              <w:rPr>
                <w:rFonts w:ascii="Arial" w:hAnsi="Arial" w:cs="Arial"/>
                <w:szCs w:val="24"/>
              </w:rPr>
              <w:t>2</w:t>
            </w:r>
          </w:p>
        </w:tc>
        <w:tc>
          <w:tcPr>
            <w:tcW w:w="609" w:type="pct"/>
          </w:tcPr>
          <w:p w:rsidR="00234F19" w:rsidRPr="0051537B" w:rsidRDefault="001220E2" w:rsidP="001649CD">
            <w:pPr>
              <w:jc w:val="center"/>
              <w:rPr>
                <w:rFonts w:ascii="Arial" w:hAnsi="Arial" w:cs="Arial"/>
                <w:szCs w:val="24"/>
              </w:rPr>
            </w:pPr>
            <w:r w:rsidRPr="0051537B">
              <w:rPr>
                <w:rFonts w:ascii="Arial" w:hAnsi="Arial" w:cs="Arial"/>
                <w:szCs w:val="24"/>
              </w:rPr>
              <w:t>1/1</w:t>
            </w:r>
            <w:r w:rsidR="008D2D83" w:rsidRPr="0051537B">
              <w:rPr>
                <w:rFonts w:ascii="Arial" w:hAnsi="Arial" w:cs="Arial"/>
                <w:szCs w:val="24"/>
              </w:rPr>
              <w:t>6</w:t>
            </w:r>
            <w:r w:rsidRPr="0051537B">
              <w:rPr>
                <w:rFonts w:ascii="Arial" w:hAnsi="Arial" w:cs="Arial"/>
                <w:szCs w:val="24"/>
              </w:rPr>
              <w:t>/1</w:t>
            </w:r>
            <w:r w:rsidR="008D2D83" w:rsidRPr="0051537B">
              <w:rPr>
                <w:rFonts w:ascii="Arial" w:hAnsi="Arial" w:cs="Arial"/>
                <w:szCs w:val="24"/>
              </w:rPr>
              <w:t>8</w:t>
            </w:r>
          </w:p>
          <w:p w:rsidR="00234F19" w:rsidRPr="0051537B" w:rsidRDefault="00234F19" w:rsidP="001649CD">
            <w:pPr>
              <w:jc w:val="center"/>
              <w:rPr>
                <w:rFonts w:ascii="Arial" w:hAnsi="Arial" w:cs="Arial"/>
                <w:szCs w:val="24"/>
              </w:rPr>
            </w:pPr>
          </w:p>
        </w:tc>
        <w:tc>
          <w:tcPr>
            <w:tcW w:w="4018" w:type="pct"/>
          </w:tcPr>
          <w:p w:rsidR="006E68C2" w:rsidRPr="0051537B" w:rsidRDefault="006E68C2" w:rsidP="006E68C2">
            <w:pPr>
              <w:rPr>
                <w:rFonts w:ascii="Arial" w:hAnsi="Arial" w:cs="Arial"/>
                <w:b/>
                <w:szCs w:val="24"/>
              </w:rPr>
            </w:pPr>
            <w:r w:rsidRPr="0051537B">
              <w:rPr>
                <w:rFonts w:ascii="Arial" w:hAnsi="Arial" w:cs="Arial"/>
                <w:b/>
                <w:szCs w:val="24"/>
              </w:rPr>
              <w:t>HISTORICAL PERSPECTIVES ON THEORY DEVELOPMENT</w:t>
            </w:r>
          </w:p>
          <w:p w:rsidR="005B084E" w:rsidRPr="0051537B" w:rsidRDefault="00040FF6" w:rsidP="006E68C2">
            <w:pPr>
              <w:rPr>
                <w:rFonts w:ascii="Arial" w:hAnsi="Arial" w:cs="Arial"/>
                <w:i/>
                <w:szCs w:val="24"/>
              </w:rPr>
            </w:pPr>
            <w:r>
              <w:rPr>
                <w:rFonts w:ascii="Arial" w:hAnsi="Arial" w:cs="Arial"/>
                <w:szCs w:val="24"/>
              </w:rPr>
              <w:t>READING: Walker &amp; Avant</w:t>
            </w:r>
            <w:r w:rsidR="00715ACB">
              <w:rPr>
                <w:rFonts w:ascii="Arial" w:hAnsi="Arial" w:cs="Arial"/>
                <w:szCs w:val="24"/>
              </w:rPr>
              <w:t xml:space="preserve">, Part 1: Chapters 1, </w:t>
            </w:r>
            <w:r w:rsidR="006E68C2" w:rsidRPr="0051537B">
              <w:rPr>
                <w:rFonts w:ascii="Arial" w:hAnsi="Arial" w:cs="Arial"/>
                <w:szCs w:val="24"/>
              </w:rPr>
              <w:t>2</w:t>
            </w:r>
            <w:r w:rsidR="00715ACB">
              <w:rPr>
                <w:rFonts w:ascii="Arial" w:hAnsi="Arial" w:cs="Arial"/>
                <w:szCs w:val="24"/>
              </w:rPr>
              <w:t>, &amp; 3</w:t>
            </w:r>
          </w:p>
        </w:tc>
      </w:tr>
      <w:tr w:rsidR="00667FF2" w:rsidRPr="0051537B" w:rsidTr="0051537B">
        <w:trPr>
          <w:trHeight w:val="70"/>
        </w:trPr>
        <w:tc>
          <w:tcPr>
            <w:tcW w:w="373" w:type="pct"/>
          </w:tcPr>
          <w:p w:rsidR="00667FF2" w:rsidRPr="0051537B" w:rsidRDefault="00667FF2" w:rsidP="00667FF2">
            <w:pPr>
              <w:jc w:val="center"/>
              <w:rPr>
                <w:rFonts w:ascii="Arial" w:hAnsi="Arial" w:cs="Arial"/>
                <w:szCs w:val="24"/>
              </w:rPr>
            </w:pPr>
            <w:r w:rsidRPr="0051537B">
              <w:rPr>
                <w:rFonts w:ascii="Arial" w:hAnsi="Arial" w:cs="Arial"/>
                <w:szCs w:val="24"/>
              </w:rPr>
              <w:t>3</w:t>
            </w:r>
          </w:p>
        </w:tc>
        <w:tc>
          <w:tcPr>
            <w:tcW w:w="609" w:type="pct"/>
          </w:tcPr>
          <w:p w:rsidR="00667FF2" w:rsidRPr="0051537B" w:rsidRDefault="00667FF2" w:rsidP="0051537B">
            <w:pPr>
              <w:jc w:val="center"/>
              <w:rPr>
                <w:rFonts w:ascii="Arial" w:hAnsi="Arial" w:cs="Arial"/>
                <w:szCs w:val="24"/>
              </w:rPr>
            </w:pPr>
            <w:r w:rsidRPr="0051537B">
              <w:rPr>
                <w:rFonts w:ascii="Arial" w:hAnsi="Arial" w:cs="Arial"/>
                <w:szCs w:val="24"/>
              </w:rPr>
              <w:t>1/2</w:t>
            </w:r>
            <w:r w:rsidR="008D2D83" w:rsidRPr="0051537B">
              <w:rPr>
                <w:rFonts w:ascii="Arial" w:hAnsi="Arial" w:cs="Arial"/>
                <w:szCs w:val="24"/>
              </w:rPr>
              <w:t>3</w:t>
            </w:r>
            <w:r w:rsidRPr="0051537B">
              <w:rPr>
                <w:rFonts w:ascii="Arial" w:hAnsi="Arial" w:cs="Arial"/>
                <w:szCs w:val="24"/>
              </w:rPr>
              <w:t>/1</w:t>
            </w:r>
            <w:r w:rsidR="008D2D83" w:rsidRPr="0051537B">
              <w:rPr>
                <w:rFonts w:ascii="Arial" w:hAnsi="Arial" w:cs="Arial"/>
                <w:szCs w:val="24"/>
              </w:rPr>
              <w:t>8</w:t>
            </w:r>
          </w:p>
        </w:tc>
        <w:tc>
          <w:tcPr>
            <w:tcW w:w="4018" w:type="pct"/>
          </w:tcPr>
          <w:p w:rsidR="006E68C2" w:rsidRPr="0051537B" w:rsidRDefault="006E68C2" w:rsidP="006E68C2">
            <w:pPr>
              <w:rPr>
                <w:rFonts w:ascii="Arial" w:hAnsi="Arial" w:cs="Arial"/>
                <w:b/>
                <w:szCs w:val="24"/>
              </w:rPr>
            </w:pPr>
            <w:r w:rsidRPr="0051537B">
              <w:rPr>
                <w:rFonts w:ascii="Arial" w:hAnsi="Arial" w:cs="Arial"/>
                <w:b/>
                <w:szCs w:val="24"/>
              </w:rPr>
              <w:t>THE NURSING METAPARADIGM AND THEORIES</w:t>
            </w:r>
          </w:p>
          <w:p w:rsidR="006E68C2" w:rsidRDefault="00715ACB" w:rsidP="006E68C2">
            <w:pPr>
              <w:rPr>
                <w:rFonts w:ascii="Arial" w:hAnsi="Arial" w:cs="Arial"/>
                <w:szCs w:val="24"/>
              </w:rPr>
            </w:pPr>
            <w:r>
              <w:rPr>
                <w:rFonts w:ascii="Arial" w:hAnsi="Arial" w:cs="Arial"/>
                <w:szCs w:val="24"/>
              </w:rPr>
              <w:t xml:space="preserve">READING: </w:t>
            </w:r>
            <w:r w:rsidR="006E68C2">
              <w:rPr>
                <w:rFonts w:ascii="Arial" w:hAnsi="Arial" w:cs="Arial"/>
                <w:szCs w:val="24"/>
              </w:rPr>
              <w:t>Fawcett</w:t>
            </w:r>
            <w:r w:rsidR="006E68C2" w:rsidRPr="0051537B">
              <w:rPr>
                <w:rFonts w:ascii="Arial" w:hAnsi="Arial" w:cs="Arial"/>
                <w:bCs/>
                <w:szCs w:val="24"/>
              </w:rPr>
              <w:t xml:space="preserve">, </w:t>
            </w:r>
            <w:r w:rsidR="006E68C2" w:rsidRPr="0051537B">
              <w:rPr>
                <w:rFonts w:ascii="Arial" w:hAnsi="Arial" w:cs="Arial"/>
                <w:szCs w:val="24"/>
              </w:rPr>
              <w:t>Chapters 1 &amp; 2</w:t>
            </w:r>
          </w:p>
          <w:p w:rsidR="00667FF2" w:rsidRPr="0051537B" w:rsidRDefault="006E68C2" w:rsidP="006E68C2">
            <w:pPr>
              <w:rPr>
                <w:rFonts w:ascii="Arial" w:hAnsi="Arial" w:cs="Arial"/>
                <w:szCs w:val="24"/>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4</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1/30/18</w:t>
            </w:r>
          </w:p>
          <w:p w:rsidR="006E68C2" w:rsidRPr="0051537B" w:rsidRDefault="006E68C2" w:rsidP="006E68C2">
            <w:pPr>
              <w:jc w:val="center"/>
              <w:rPr>
                <w:rFonts w:ascii="Arial" w:hAnsi="Arial" w:cs="Arial"/>
                <w:szCs w:val="24"/>
              </w:rPr>
            </w:pPr>
          </w:p>
        </w:tc>
        <w:tc>
          <w:tcPr>
            <w:tcW w:w="4018" w:type="pct"/>
          </w:tcPr>
          <w:p w:rsidR="006E68C2" w:rsidRPr="0051537B" w:rsidRDefault="006E68C2" w:rsidP="006E68C2">
            <w:pPr>
              <w:rPr>
                <w:rFonts w:ascii="Arial" w:hAnsi="Arial" w:cs="Arial"/>
                <w:b/>
                <w:szCs w:val="24"/>
              </w:rPr>
            </w:pPr>
            <w:r w:rsidRPr="0051537B">
              <w:rPr>
                <w:rFonts w:ascii="Arial" w:hAnsi="Arial" w:cs="Arial"/>
                <w:b/>
                <w:szCs w:val="24"/>
              </w:rPr>
              <w:t>STRATEGIES FOR THEORY DEVELOPMENT: DERIVATION</w:t>
            </w:r>
          </w:p>
          <w:p w:rsidR="006E68C2" w:rsidRPr="0051537B" w:rsidRDefault="00040FF6" w:rsidP="006E68C2">
            <w:pPr>
              <w:rPr>
                <w:rFonts w:ascii="Arial" w:hAnsi="Arial" w:cs="Arial"/>
                <w:szCs w:val="24"/>
              </w:rPr>
            </w:pPr>
            <w:r>
              <w:rPr>
                <w:rFonts w:ascii="Arial" w:hAnsi="Arial" w:cs="Arial"/>
                <w:szCs w:val="24"/>
              </w:rPr>
              <w:t>READING: Walker &amp; Avant</w:t>
            </w:r>
            <w:r w:rsidR="006E68C2" w:rsidRPr="0051537B">
              <w:rPr>
                <w:rFonts w:ascii="Arial" w:hAnsi="Arial" w:cs="Arial"/>
                <w:szCs w:val="24"/>
              </w:rPr>
              <w:t>,</w:t>
            </w:r>
            <w:r w:rsidR="00715ACB">
              <w:rPr>
                <w:rFonts w:ascii="Arial" w:hAnsi="Arial" w:cs="Arial"/>
                <w:szCs w:val="24"/>
              </w:rPr>
              <w:t xml:space="preserve"> Part 2:</w:t>
            </w:r>
            <w:r w:rsidR="006E68C2" w:rsidRPr="0051537B">
              <w:rPr>
                <w:rFonts w:ascii="Arial" w:hAnsi="Arial" w:cs="Arial"/>
                <w:szCs w:val="24"/>
              </w:rPr>
              <w:t xml:space="preserve"> Chapters 4-</w:t>
            </w:r>
            <w:r w:rsidR="00715ACB">
              <w:rPr>
                <w:rFonts w:ascii="Arial" w:hAnsi="Arial" w:cs="Arial"/>
                <w:szCs w:val="24"/>
              </w:rPr>
              <w:t>6</w:t>
            </w:r>
          </w:p>
        </w:tc>
      </w:tr>
      <w:tr w:rsidR="006E68C2" w:rsidRPr="0051537B" w:rsidTr="00040FF6">
        <w:trPr>
          <w:trHeight w:val="305"/>
        </w:trPr>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5</w:t>
            </w:r>
          </w:p>
        </w:tc>
        <w:tc>
          <w:tcPr>
            <w:tcW w:w="609" w:type="pct"/>
          </w:tcPr>
          <w:p w:rsidR="006E68C2" w:rsidRPr="0051537B" w:rsidRDefault="006E68C2" w:rsidP="00040FF6">
            <w:pPr>
              <w:jc w:val="center"/>
              <w:rPr>
                <w:rFonts w:ascii="Arial" w:hAnsi="Arial" w:cs="Arial"/>
                <w:szCs w:val="24"/>
              </w:rPr>
            </w:pPr>
            <w:r w:rsidRPr="0051537B">
              <w:rPr>
                <w:rFonts w:ascii="Arial" w:hAnsi="Arial" w:cs="Arial"/>
                <w:szCs w:val="24"/>
              </w:rPr>
              <w:t>2/6/18</w:t>
            </w:r>
          </w:p>
        </w:tc>
        <w:tc>
          <w:tcPr>
            <w:tcW w:w="4018" w:type="pct"/>
          </w:tcPr>
          <w:p w:rsidR="006E68C2" w:rsidRPr="0051537B" w:rsidRDefault="006E68C2" w:rsidP="006E68C2">
            <w:pPr>
              <w:rPr>
                <w:rFonts w:ascii="Arial" w:hAnsi="Arial" w:cs="Arial"/>
                <w:b/>
                <w:szCs w:val="24"/>
              </w:rPr>
            </w:pPr>
            <w:r w:rsidRPr="0051537B">
              <w:rPr>
                <w:rFonts w:ascii="Arial" w:hAnsi="Arial" w:cs="Arial"/>
                <w:b/>
                <w:szCs w:val="24"/>
              </w:rPr>
              <w:t>STRATEGIES FO</w:t>
            </w:r>
            <w:r w:rsidR="00715ACB">
              <w:rPr>
                <w:rFonts w:ascii="Arial" w:hAnsi="Arial" w:cs="Arial"/>
                <w:b/>
                <w:szCs w:val="24"/>
              </w:rPr>
              <w:t>R THEORY DEVELOPMENT: SYNTHESIS</w:t>
            </w:r>
          </w:p>
          <w:p w:rsidR="006E68C2" w:rsidRPr="0051537B" w:rsidRDefault="006E68C2" w:rsidP="006E68C2">
            <w:pPr>
              <w:rPr>
                <w:rFonts w:ascii="Arial" w:hAnsi="Arial" w:cs="Arial"/>
                <w:szCs w:val="24"/>
              </w:rPr>
            </w:pPr>
            <w:r w:rsidRPr="0051537B">
              <w:rPr>
                <w:rFonts w:ascii="Arial" w:hAnsi="Arial" w:cs="Arial"/>
                <w:szCs w:val="24"/>
              </w:rPr>
              <w:t>READING:</w:t>
            </w:r>
            <w:r w:rsidRPr="0051537B">
              <w:rPr>
                <w:rFonts w:ascii="Arial" w:hAnsi="Arial" w:cs="Arial"/>
                <w:b/>
                <w:i/>
                <w:szCs w:val="24"/>
              </w:rPr>
              <w:t xml:space="preserve"> </w:t>
            </w:r>
            <w:r w:rsidR="00040FF6">
              <w:rPr>
                <w:rFonts w:ascii="Arial" w:hAnsi="Arial" w:cs="Arial"/>
                <w:szCs w:val="24"/>
              </w:rPr>
              <w:t>Walker &amp; Avant</w:t>
            </w:r>
            <w:r w:rsidRPr="0051537B">
              <w:rPr>
                <w:rFonts w:ascii="Arial" w:hAnsi="Arial" w:cs="Arial"/>
                <w:szCs w:val="24"/>
              </w:rPr>
              <w:t xml:space="preserve">, </w:t>
            </w:r>
            <w:r w:rsidR="00715ACB">
              <w:rPr>
                <w:rFonts w:ascii="Arial" w:hAnsi="Arial" w:cs="Arial"/>
                <w:szCs w:val="24"/>
              </w:rPr>
              <w:t xml:space="preserve">Part 3: </w:t>
            </w:r>
            <w:r w:rsidRPr="0051537B">
              <w:rPr>
                <w:rFonts w:ascii="Arial" w:hAnsi="Arial" w:cs="Arial"/>
                <w:szCs w:val="24"/>
              </w:rPr>
              <w:t>Chapters 7-9</w:t>
            </w:r>
          </w:p>
        </w:tc>
      </w:tr>
      <w:tr w:rsidR="006E68C2" w:rsidRPr="0051537B" w:rsidTr="00232887">
        <w:trPr>
          <w:trHeight w:val="70"/>
        </w:trPr>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6</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2/13/18</w:t>
            </w:r>
          </w:p>
        </w:tc>
        <w:tc>
          <w:tcPr>
            <w:tcW w:w="4018" w:type="pct"/>
          </w:tcPr>
          <w:p w:rsidR="006E68C2" w:rsidRPr="0051537B" w:rsidRDefault="006E68C2" w:rsidP="006E68C2">
            <w:pPr>
              <w:rPr>
                <w:rFonts w:ascii="Arial" w:hAnsi="Arial" w:cs="Arial"/>
                <w:b/>
                <w:szCs w:val="24"/>
              </w:rPr>
            </w:pPr>
            <w:r w:rsidRPr="0051537B">
              <w:rPr>
                <w:rFonts w:ascii="Arial" w:hAnsi="Arial" w:cs="Arial"/>
                <w:b/>
                <w:szCs w:val="24"/>
              </w:rPr>
              <w:t>STRATEGIES FOR THEORY DEVELOPMENT: ANALYSIS</w:t>
            </w:r>
          </w:p>
          <w:p w:rsidR="006E68C2" w:rsidRPr="0051537B" w:rsidRDefault="006E68C2" w:rsidP="006E68C2">
            <w:pPr>
              <w:rPr>
                <w:rFonts w:ascii="Arial" w:hAnsi="Arial" w:cs="Arial"/>
                <w:b/>
                <w:szCs w:val="24"/>
              </w:rPr>
            </w:pPr>
            <w:r w:rsidRPr="0051537B">
              <w:rPr>
                <w:rFonts w:ascii="Arial" w:hAnsi="Arial" w:cs="Arial"/>
                <w:b/>
                <w:szCs w:val="24"/>
              </w:rPr>
              <w:t>CRITIQUING THEORY</w:t>
            </w:r>
          </w:p>
          <w:p w:rsidR="006E68C2" w:rsidRPr="00E6693D" w:rsidRDefault="006E68C2" w:rsidP="006E68C2">
            <w:pPr>
              <w:rPr>
                <w:rFonts w:ascii="Arial" w:hAnsi="Arial" w:cs="Arial"/>
                <w:b/>
                <w:bCs/>
                <w:caps/>
                <w:szCs w:val="24"/>
              </w:rPr>
            </w:pPr>
            <w:r w:rsidRPr="0051537B">
              <w:rPr>
                <w:rFonts w:ascii="Arial" w:hAnsi="Arial" w:cs="Arial"/>
                <w:szCs w:val="24"/>
              </w:rPr>
              <w:t>READING:</w:t>
            </w:r>
            <w:r w:rsidRPr="0051537B">
              <w:rPr>
                <w:rFonts w:ascii="Arial" w:hAnsi="Arial" w:cs="Arial"/>
                <w:b/>
                <w:i/>
                <w:szCs w:val="24"/>
              </w:rPr>
              <w:t xml:space="preserve"> </w:t>
            </w:r>
            <w:r>
              <w:rPr>
                <w:rFonts w:ascii="Arial" w:hAnsi="Arial" w:cs="Arial"/>
                <w:szCs w:val="24"/>
              </w:rPr>
              <w:t>Walker &amp; Avant</w:t>
            </w:r>
            <w:r w:rsidR="00715ACB">
              <w:rPr>
                <w:rFonts w:ascii="Arial" w:hAnsi="Arial" w:cs="Arial"/>
                <w:szCs w:val="24"/>
              </w:rPr>
              <w:t>, Part 4: Chapters 10-12</w:t>
            </w:r>
            <w:r>
              <w:rPr>
                <w:rFonts w:ascii="Arial" w:hAnsi="Arial" w:cs="Arial"/>
                <w:szCs w:val="24"/>
              </w:rPr>
              <w:t xml:space="preserve">; </w:t>
            </w:r>
            <w:r w:rsidRPr="0051537B">
              <w:rPr>
                <w:rFonts w:ascii="Arial" w:hAnsi="Arial" w:cs="Arial"/>
                <w:szCs w:val="24"/>
              </w:rPr>
              <w:t>Fawcett, Chapter 11</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7</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 xml:space="preserve"> 2/20/18</w:t>
            </w:r>
          </w:p>
        </w:tc>
        <w:tc>
          <w:tcPr>
            <w:tcW w:w="4018" w:type="pct"/>
          </w:tcPr>
          <w:p w:rsidR="006E68C2" w:rsidRPr="005B084E" w:rsidRDefault="006E68C2" w:rsidP="006E68C2">
            <w:pPr>
              <w:rPr>
                <w:rFonts w:ascii="Arial" w:hAnsi="Arial" w:cs="Arial"/>
                <w:szCs w:val="24"/>
              </w:rPr>
            </w:pPr>
            <w:r w:rsidRPr="0051537B">
              <w:rPr>
                <w:rFonts w:ascii="Arial" w:hAnsi="Arial" w:cs="Arial"/>
                <w:b/>
                <w:i/>
                <w:szCs w:val="24"/>
              </w:rPr>
              <w:t xml:space="preserve">Concept Mapping Assignment </w:t>
            </w:r>
            <w:r>
              <w:rPr>
                <w:rFonts w:ascii="Arial" w:hAnsi="Arial" w:cs="Arial"/>
                <w:b/>
                <w:i/>
                <w:szCs w:val="24"/>
              </w:rPr>
              <w:t xml:space="preserve">and </w:t>
            </w:r>
            <w:r w:rsidRPr="0051537B">
              <w:rPr>
                <w:rFonts w:ascii="Arial" w:hAnsi="Arial" w:cs="Arial"/>
                <w:b/>
                <w:i/>
                <w:szCs w:val="24"/>
              </w:rPr>
              <w:t>Presentation</w:t>
            </w:r>
            <w:r>
              <w:rPr>
                <w:rFonts w:ascii="Arial" w:hAnsi="Arial" w:cs="Arial"/>
                <w:b/>
                <w:i/>
                <w:szCs w:val="24"/>
              </w:rPr>
              <w:t xml:space="preserve"> Due Date</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8</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2/27/18</w:t>
            </w:r>
          </w:p>
        </w:tc>
        <w:tc>
          <w:tcPr>
            <w:tcW w:w="4018" w:type="pct"/>
          </w:tcPr>
          <w:p w:rsidR="006E68C2" w:rsidRPr="0051537B" w:rsidRDefault="006E68C2" w:rsidP="006E68C2">
            <w:pPr>
              <w:rPr>
                <w:rFonts w:ascii="Arial" w:hAnsi="Arial" w:cs="Arial"/>
                <w:b/>
                <w:bCs/>
                <w:caps/>
                <w:szCs w:val="24"/>
              </w:rPr>
            </w:pPr>
            <w:r w:rsidRPr="0051537B">
              <w:rPr>
                <w:rFonts w:ascii="Arial" w:hAnsi="Arial" w:cs="Arial"/>
                <w:b/>
                <w:bCs/>
                <w:caps/>
                <w:szCs w:val="24"/>
              </w:rPr>
              <w:t>Health Behavior: The Foundations</w:t>
            </w:r>
          </w:p>
          <w:p w:rsidR="006E68C2" w:rsidRDefault="006E68C2" w:rsidP="006E68C2">
            <w:pPr>
              <w:rPr>
                <w:rFonts w:ascii="Arial" w:hAnsi="Arial" w:cs="Arial"/>
                <w:szCs w:val="24"/>
              </w:rPr>
            </w:pPr>
            <w:r w:rsidRPr="0051537B">
              <w:rPr>
                <w:rFonts w:ascii="Arial" w:hAnsi="Arial" w:cs="Arial"/>
                <w:szCs w:val="24"/>
              </w:rPr>
              <w:t>READING:</w:t>
            </w:r>
            <w:r w:rsidRPr="0051537B">
              <w:rPr>
                <w:rFonts w:ascii="Arial" w:hAnsi="Arial" w:cs="Arial"/>
                <w:b/>
                <w:i/>
                <w:szCs w:val="24"/>
              </w:rPr>
              <w:t xml:space="preserve"> </w:t>
            </w:r>
            <w:r w:rsidRPr="0051537B">
              <w:rPr>
                <w:rFonts w:ascii="Arial" w:hAnsi="Arial" w:cs="Arial"/>
                <w:szCs w:val="24"/>
              </w:rPr>
              <w:t>Glanz et al., Chapters 1-</w:t>
            </w:r>
            <w:r>
              <w:rPr>
                <w:rFonts w:ascii="Arial" w:hAnsi="Arial" w:cs="Arial"/>
                <w:szCs w:val="24"/>
              </w:rPr>
              <w:t>3</w:t>
            </w:r>
          </w:p>
          <w:p w:rsidR="00715ACB" w:rsidRDefault="00715ACB" w:rsidP="006E68C2">
            <w:pPr>
              <w:rPr>
                <w:rFonts w:ascii="Arial" w:hAnsi="Arial" w:cs="Arial"/>
                <w:b/>
                <w:szCs w:val="24"/>
              </w:rPr>
            </w:pPr>
            <w:r>
              <w:rPr>
                <w:rFonts w:ascii="Arial" w:hAnsi="Arial" w:cs="Arial"/>
                <w:b/>
                <w:szCs w:val="24"/>
              </w:rPr>
              <w:t>VALIDATING, TESTING AND REFINING THEORY</w:t>
            </w:r>
          </w:p>
          <w:p w:rsidR="00715ACB" w:rsidRPr="00715ACB" w:rsidRDefault="00715ACB" w:rsidP="006E68C2">
            <w:pPr>
              <w:rPr>
                <w:rFonts w:ascii="Arial" w:hAnsi="Arial" w:cs="Arial"/>
                <w:i/>
                <w:szCs w:val="24"/>
              </w:rPr>
            </w:pPr>
            <w:r>
              <w:rPr>
                <w:rFonts w:ascii="Arial" w:hAnsi="Arial" w:cs="Arial"/>
                <w:szCs w:val="24"/>
              </w:rPr>
              <w:t>READING: Walker &amp; Avant, Part 5: Chapter 13</w:t>
            </w:r>
          </w:p>
        </w:tc>
      </w:tr>
      <w:tr w:rsidR="006E68C2" w:rsidRPr="0051537B" w:rsidTr="00A4180F">
        <w:tc>
          <w:tcPr>
            <w:tcW w:w="373" w:type="pct"/>
          </w:tcPr>
          <w:p w:rsidR="006E68C2" w:rsidRPr="0051537B" w:rsidRDefault="006E68C2" w:rsidP="006E68C2">
            <w:pPr>
              <w:jc w:val="center"/>
              <w:rPr>
                <w:rFonts w:ascii="Arial" w:hAnsi="Arial" w:cs="Arial"/>
                <w:szCs w:val="24"/>
              </w:rPr>
            </w:pPr>
            <w:r>
              <w:rPr>
                <w:rFonts w:ascii="Arial" w:hAnsi="Arial" w:cs="Arial"/>
                <w:szCs w:val="24"/>
              </w:rPr>
              <w:t>9</w:t>
            </w:r>
          </w:p>
        </w:tc>
        <w:tc>
          <w:tcPr>
            <w:tcW w:w="609" w:type="pct"/>
          </w:tcPr>
          <w:p w:rsidR="006E68C2" w:rsidRPr="0051537B" w:rsidRDefault="006E68C2" w:rsidP="006E68C2">
            <w:pPr>
              <w:jc w:val="center"/>
              <w:rPr>
                <w:rFonts w:ascii="Arial" w:hAnsi="Arial" w:cs="Arial"/>
                <w:szCs w:val="24"/>
              </w:rPr>
            </w:pPr>
            <w:r>
              <w:rPr>
                <w:rFonts w:ascii="Arial" w:hAnsi="Arial" w:cs="Arial"/>
                <w:szCs w:val="24"/>
              </w:rPr>
              <w:t>3/6/18</w:t>
            </w:r>
          </w:p>
        </w:tc>
        <w:tc>
          <w:tcPr>
            <w:tcW w:w="4018" w:type="pct"/>
          </w:tcPr>
          <w:p w:rsidR="006E68C2" w:rsidRPr="00625008" w:rsidRDefault="006E68C2" w:rsidP="006E68C2">
            <w:pPr>
              <w:rPr>
                <w:rFonts w:ascii="Arial" w:hAnsi="Arial" w:cs="Arial"/>
                <w:b/>
                <w:szCs w:val="24"/>
              </w:rPr>
            </w:pPr>
            <w:r>
              <w:rPr>
                <w:rFonts w:ascii="Arial" w:hAnsi="Arial" w:cs="Arial"/>
                <w:b/>
                <w:szCs w:val="24"/>
              </w:rPr>
              <w:t>SPRING BREAK</w:t>
            </w:r>
          </w:p>
        </w:tc>
      </w:tr>
      <w:tr w:rsidR="006E68C2" w:rsidRPr="0051537B" w:rsidTr="00A4180F">
        <w:tc>
          <w:tcPr>
            <w:tcW w:w="373" w:type="pct"/>
          </w:tcPr>
          <w:p w:rsidR="006E68C2" w:rsidRPr="0051537B" w:rsidRDefault="006E68C2" w:rsidP="006E68C2">
            <w:pPr>
              <w:jc w:val="center"/>
              <w:rPr>
                <w:rFonts w:ascii="Arial" w:hAnsi="Arial" w:cs="Arial"/>
                <w:szCs w:val="24"/>
              </w:rPr>
            </w:pPr>
            <w:r>
              <w:rPr>
                <w:rFonts w:ascii="Arial" w:hAnsi="Arial" w:cs="Arial"/>
                <w:szCs w:val="24"/>
              </w:rPr>
              <w:t>10</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3/13/18</w:t>
            </w:r>
          </w:p>
        </w:tc>
        <w:tc>
          <w:tcPr>
            <w:tcW w:w="4018" w:type="pct"/>
          </w:tcPr>
          <w:p w:rsidR="006E68C2" w:rsidRPr="0051537B" w:rsidRDefault="006E68C2" w:rsidP="006E68C2">
            <w:pPr>
              <w:rPr>
                <w:rFonts w:ascii="Arial" w:hAnsi="Arial" w:cs="Arial"/>
                <w:b/>
                <w:bCs/>
                <w:szCs w:val="24"/>
              </w:rPr>
            </w:pPr>
            <w:r>
              <w:rPr>
                <w:rFonts w:ascii="Arial" w:hAnsi="Arial" w:cs="Arial"/>
                <w:b/>
                <w:szCs w:val="24"/>
              </w:rPr>
              <w:t>THEORIES/</w:t>
            </w:r>
            <w:r w:rsidRPr="0051537B">
              <w:rPr>
                <w:rFonts w:ascii="Arial" w:hAnsi="Arial" w:cs="Arial"/>
                <w:b/>
                <w:szCs w:val="24"/>
              </w:rPr>
              <w:t xml:space="preserve">MODELS OF INDIVIDUAL HEALTH </w:t>
            </w:r>
          </w:p>
          <w:p w:rsidR="006E68C2" w:rsidRDefault="006E68C2" w:rsidP="006E68C2">
            <w:pPr>
              <w:rPr>
                <w:rFonts w:ascii="Arial" w:hAnsi="Arial" w:cs="Arial"/>
                <w:szCs w:val="24"/>
              </w:rPr>
            </w:pPr>
            <w:r w:rsidRPr="0051537B">
              <w:rPr>
                <w:rFonts w:ascii="Arial" w:hAnsi="Arial" w:cs="Arial"/>
                <w:szCs w:val="24"/>
              </w:rPr>
              <w:t>READING:</w:t>
            </w:r>
            <w:r w:rsidRPr="0051537B">
              <w:rPr>
                <w:rFonts w:ascii="Arial" w:hAnsi="Arial" w:cs="Arial"/>
                <w:b/>
                <w:i/>
                <w:szCs w:val="24"/>
              </w:rPr>
              <w:t xml:space="preserve"> </w:t>
            </w:r>
            <w:r w:rsidRPr="0051537B">
              <w:rPr>
                <w:rFonts w:ascii="Arial" w:hAnsi="Arial" w:cs="Arial"/>
                <w:szCs w:val="24"/>
              </w:rPr>
              <w:t>Glanz et al., Chapters 4 &amp; 5</w:t>
            </w:r>
          </w:p>
          <w:p w:rsidR="006E68C2" w:rsidRPr="0051537B" w:rsidRDefault="006E68C2" w:rsidP="006E68C2">
            <w:pPr>
              <w:rPr>
                <w:rFonts w:ascii="Arial" w:hAnsi="Arial" w:cs="Arial"/>
                <w:b/>
                <w:i/>
                <w:szCs w:val="24"/>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1</w:t>
            </w:r>
            <w:r>
              <w:rPr>
                <w:rFonts w:ascii="Arial" w:hAnsi="Arial" w:cs="Arial"/>
                <w:szCs w:val="24"/>
              </w:rPr>
              <w:t>1</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3/20/1</w:t>
            </w:r>
            <w:r>
              <w:rPr>
                <w:rFonts w:ascii="Arial" w:hAnsi="Arial" w:cs="Arial"/>
                <w:szCs w:val="24"/>
              </w:rPr>
              <w:t>8</w:t>
            </w:r>
          </w:p>
        </w:tc>
        <w:tc>
          <w:tcPr>
            <w:tcW w:w="4018" w:type="pct"/>
          </w:tcPr>
          <w:p w:rsidR="006E68C2" w:rsidRDefault="006E68C2" w:rsidP="006E68C2">
            <w:pPr>
              <w:rPr>
                <w:rFonts w:ascii="Arial" w:hAnsi="Arial" w:cs="Arial"/>
                <w:b/>
                <w:szCs w:val="24"/>
              </w:rPr>
            </w:pPr>
            <w:r>
              <w:rPr>
                <w:rFonts w:ascii="Arial" w:hAnsi="Arial" w:cs="Arial"/>
                <w:b/>
                <w:szCs w:val="24"/>
              </w:rPr>
              <w:t>THEORIES/</w:t>
            </w:r>
            <w:r w:rsidRPr="0051537B">
              <w:rPr>
                <w:rFonts w:ascii="Arial" w:hAnsi="Arial" w:cs="Arial"/>
                <w:b/>
                <w:szCs w:val="24"/>
              </w:rPr>
              <w:t xml:space="preserve">MODELS OF INTERPERSONAL HEALTH </w:t>
            </w:r>
          </w:p>
          <w:p w:rsidR="006E68C2" w:rsidRDefault="006E68C2" w:rsidP="006E68C2">
            <w:pPr>
              <w:rPr>
                <w:rFonts w:ascii="Arial" w:hAnsi="Arial" w:cs="Arial"/>
                <w:szCs w:val="24"/>
              </w:rPr>
            </w:pPr>
            <w:r w:rsidRPr="0051537B">
              <w:rPr>
                <w:rFonts w:ascii="Arial" w:hAnsi="Arial" w:cs="Arial"/>
                <w:szCs w:val="24"/>
              </w:rPr>
              <w:t>READING:</w:t>
            </w:r>
            <w:r w:rsidRPr="0051537B">
              <w:rPr>
                <w:rFonts w:ascii="Arial" w:hAnsi="Arial" w:cs="Arial"/>
                <w:b/>
                <w:i/>
                <w:szCs w:val="24"/>
              </w:rPr>
              <w:t xml:space="preserve"> </w:t>
            </w:r>
            <w:r w:rsidRPr="0051537B">
              <w:rPr>
                <w:rFonts w:ascii="Arial" w:hAnsi="Arial" w:cs="Arial"/>
                <w:szCs w:val="24"/>
              </w:rPr>
              <w:t>Glanz et al., Chapters 8-10</w:t>
            </w:r>
          </w:p>
          <w:p w:rsidR="006E68C2" w:rsidRPr="0051537B" w:rsidRDefault="006E68C2" w:rsidP="006E68C2">
            <w:pPr>
              <w:rPr>
                <w:rFonts w:ascii="Arial" w:hAnsi="Arial" w:cs="Arial"/>
                <w:b/>
                <w:i/>
                <w:szCs w:val="24"/>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1</w:t>
            </w:r>
            <w:r>
              <w:rPr>
                <w:rFonts w:ascii="Arial" w:hAnsi="Arial" w:cs="Arial"/>
                <w:szCs w:val="24"/>
              </w:rPr>
              <w:t>2</w:t>
            </w:r>
          </w:p>
        </w:tc>
        <w:tc>
          <w:tcPr>
            <w:tcW w:w="609" w:type="pct"/>
          </w:tcPr>
          <w:p w:rsidR="006E68C2" w:rsidRPr="0051537B" w:rsidRDefault="006E68C2" w:rsidP="006E68C2">
            <w:pPr>
              <w:jc w:val="center"/>
              <w:rPr>
                <w:rFonts w:ascii="Arial" w:hAnsi="Arial" w:cs="Arial"/>
                <w:szCs w:val="24"/>
              </w:rPr>
            </w:pPr>
            <w:r w:rsidRPr="0051537B">
              <w:rPr>
                <w:rFonts w:ascii="Arial" w:hAnsi="Arial" w:cs="Arial"/>
                <w:szCs w:val="24"/>
              </w:rPr>
              <w:t>3/27/1</w:t>
            </w:r>
            <w:r>
              <w:rPr>
                <w:rFonts w:ascii="Arial" w:hAnsi="Arial" w:cs="Arial"/>
                <w:szCs w:val="24"/>
              </w:rPr>
              <w:t>8</w:t>
            </w:r>
          </w:p>
        </w:tc>
        <w:tc>
          <w:tcPr>
            <w:tcW w:w="4018" w:type="pct"/>
          </w:tcPr>
          <w:p w:rsidR="006E68C2" w:rsidRPr="0051537B" w:rsidRDefault="006E68C2" w:rsidP="006E68C2">
            <w:pPr>
              <w:rPr>
                <w:rFonts w:ascii="Arial" w:hAnsi="Arial" w:cs="Arial"/>
                <w:b/>
                <w:szCs w:val="24"/>
              </w:rPr>
            </w:pPr>
            <w:r>
              <w:rPr>
                <w:rFonts w:ascii="Arial" w:hAnsi="Arial" w:cs="Arial"/>
                <w:b/>
                <w:szCs w:val="24"/>
              </w:rPr>
              <w:t>THEORIES/</w:t>
            </w:r>
            <w:r w:rsidRPr="0051537B">
              <w:rPr>
                <w:rFonts w:ascii="Arial" w:hAnsi="Arial" w:cs="Arial"/>
                <w:b/>
                <w:szCs w:val="24"/>
              </w:rPr>
              <w:t>MODELS OF COMMUNITY AND GROUP</w:t>
            </w:r>
            <w:r>
              <w:rPr>
                <w:rFonts w:ascii="Arial" w:hAnsi="Arial" w:cs="Arial"/>
                <w:b/>
                <w:szCs w:val="24"/>
              </w:rPr>
              <w:t xml:space="preserve"> HEALTH</w:t>
            </w:r>
          </w:p>
          <w:p w:rsidR="006E68C2" w:rsidRDefault="006E68C2" w:rsidP="006E68C2">
            <w:pPr>
              <w:rPr>
                <w:rFonts w:ascii="Arial" w:hAnsi="Arial" w:cs="Arial"/>
                <w:szCs w:val="24"/>
              </w:rPr>
            </w:pPr>
            <w:r w:rsidRPr="0051537B">
              <w:rPr>
                <w:rFonts w:ascii="Arial" w:hAnsi="Arial" w:cs="Arial"/>
                <w:szCs w:val="24"/>
              </w:rPr>
              <w:t>READING:</w:t>
            </w:r>
            <w:r>
              <w:rPr>
                <w:rFonts w:ascii="Arial" w:hAnsi="Arial" w:cs="Arial"/>
                <w:b/>
                <w:i/>
                <w:szCs w:val="24"/>
              </w:rPr>
              <w:t xml:space="preserve"> </w:t>
            </w:r>
            <w:r w:rsidRPr="0051537B">
              <w:rPr>
                <w:rFonts w:ascii="Arial" w:hAnsi="Arial" w:cs="Arial"/>
                <w:szCs w:val="24"/>
              </w:rPr>
              <w:t>Glanz et al., Chapters 14-15</w:t>
            </w:r>
          </w:p>
          <w:p w:rsidR="006E68C2" w:rsidRPr="0051537B" w:rsidRDefault="006E68C2" w:rsidP="006E68C2">
            <w:pPr>
              <w:ind w:left="522" w:hanging="522"/>
              <w:rPr>
                <w:rFonts w:ascii="Arial" w:hAnsi="Arial" w:cs="Arial"/>
                <w:szCs w:val="24"/>
                <w:highlight w:val="yellow"/>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1</w:t>
            </w:r>
            <w:r>
              <w:rPr>
                <w:rFonts w:ascii="Arial" w:hAnsi="Arial" w:cs="Arial"/>
                <w:szCs w:val="24"/>
              </w:rPr>
              <w:t>3</w:t>
            </w:r>
          </w:p>
        </w:tc>
        <w:tc>
          <w:tcPr>
            <w:tcW w:w="609" w:type="pct"/>
          </w:tcPr>
          <w:p w:rsidR="006E68C2" w:rsidRPr="0051537B" w:rsidRDefault="006E68C2" w:rsidP="006E68C2">
            <w:pPr>
              <w:jc w:val="center"/>
              <w:rPr>
                <w:rFonts w:ascii="Arial" w:hAnsi="Arial" w:cs="Arial"/>
                <w:szCs w:val="24"/>
              </w:rPr>
            </w:pPr>
            <w:r>
              <w:rPr>
                <w:rFonts w:ascii="Arial" w:hAnsi="Arial" w:cs="Arial"/>
                <w:szCs w:val="24"/>
              </w:rPr>
              <w:t>4/3/18</w:t>
            </w:r>
          </w:p>
        </w:tc>
        <w:tc>
          <w:tcPr>
            <w:tcW w:w="4018" w:type="pct"/>
          </w:tcPr>
          <w:p w:rsidR="006E68C2" w:rsidRPr="0051537B" w:rsidRDefault="006E68C2" w:rsidP="006E68C2">
            <w:pPr>
              <w:rPr>
                <w:rFonts w:ascii="Arial" w:hAnsi="Arial" w:cs="Arial"/>
                <w:b/>
                <w:i/>
                <w:szCs w:val="24"/>
              </w:rPr>
            </w:pPr>
            <w:r>
              <w:rPr>
                <w:rFonts w:ascii="Arial" w:hAnsi="Arial" w:cs="Arial"/>
                <w:b/>
                <w:i/>
                <w:szCs w:val="24"/>
              </w:rPr>
              <w:t>Assignment Due Date and Presentation of Paper</w:t>
            </w:r>
            <w:r w:rsidRPr="0051537B">
              <w:rPr>
                <w:rFonts w:ascii="Arial" w:hAnsi="Arial" w:cs="Arial"/>
                <w:b/>
                <w:i/>
                <w:szCs w:val="24"/>
              </w:rPr>
              <w:t xml:space="preserve"> #1</w:t>
            </w:r>
          </w:p>
        </w:tc>
      </w:tr>
      <w:tr w:rsidR="006E68C2" w:rsidRPr="0051537B" w:rsidTr="00A4180F">
        <w:tc>
          <w:tcPr>
            <w:tcW w:w="373" w:type="pct"/>
          </w:tcPr>
          <w:p w:rsidR="006E68C2" w:rsidRPr="0051537B" w:rsidRDefault="006E68C2" w:rsidP="006E68C2">
            <w:pPr>
              <w:jc w:val="center"/>
              <w:rPr>
                <w:rFonts w:ascii="Arial" w:hAnsi="Arial" w:cs="Arial"/>
                <w:szCs w:val="24"/>
              </w:rPr>
            </w:pPr>
            <w:r w:rsidRPr="0051537B">
              <w:rPr>
                <w:rFonts w:ascii="Arial" w:hAnsi="Arial" w:cs="Arial"/>
                <w:szCs w:val="24"/>
              </w:rPr>
              <w:t>1</w:t>
            </w:r>
            <w:r>
              <w:rPr>
                <w:rFonts w:ascii="Arial" w:hAnsi="Arial" w:cs="Arial"/>
                <w:szCs w:val="24"/>
              </w:rPr>
              <w:t>4</w:t>
            </w:r>
          </w:p>
        </w:tc>
        <w:tc>
          <w:tcPr>
            <w:tcW w:w="609" w:type="pct"/>
          </w:tcPr>
          <w:p w:rsidR="006E68C2" w:rsidRPr="0051537B" w:rsidRDefault="006E68C2" w:rsidP="006E68C2">
            <w:pPr>
              <w:jc w:val="center"/>
              <w:rPr>
                <w:rFonts w:ascii="Arial" w:hAnsi="Arial" w:cs="Arial"/>
                <w:szCs w:val="24"/>
              </w:rPr>
            </w:pPr>
            <w:r>
              <w:rPr>
                <w:rFonts w:ascii="Arial" w:hAnsi="Arial" w:cs="Arial"/>
                <w:szCs w:val="24"/>
              </w:rPr>
              <w:t>4/10</w:t>
            </w:r>
            <w:r w:rsidRPr="0051537B">
              <w:rPr>
                <w:rFonts w:ascii="Arial" w:hAnsi="Arial" w:cs="Arial"/>
                <w:szCs w:val="24"/>
              </w:rPr>
              <w:t>/17</w:t>
            </w:r>
          </w:p>
        </w:tc>
        <w:tc>
          <w:tcPr>
            <w:tcW w:w="4018" w:type="pct"/>
          </w:tcPr>
          <w:p w:rsidR="006E68C2" w:rsidRDefault="006E68C2" w:rsidP="006E68C2">
            <w:pPr>
              <w:rPr>
                <w:rFonts w:ascii="Arial" w:hAnsi="Arial" w:cs="Arial"/>
                <w:b/>
                <w:szCs w:val="24"/>
              </w:rPr>
            </w:pPr>
            <w:r>
              <w:rPr>
                <w:rFonts w:ascii="Arial" w:hAnsi="Arial" w:cs="Arial"/>
                <w:b/>
                <w:szCs w:val="24"/>
              </w:rPr>
              <w:t>THEORIES/</w:t>
            </w:r>
            <w:r w:rsidRPr="0051537B">
              <w:rPr>
                <w:rFonts w:ascii="Arial" w:hAnsi="Arial" w:cs="Arial"/>
                <w:b/>
                <w:szCs w:val="24"/>
              </w:rPr>
              <w:t xml:space="preserve">MODELS OF INDIVIDUAL HEALTH </w:t>
            </w:r>
          </w:p>
          <w:p w:rsidR="006E68C2" w:rsidRDefault="006E68C2" w:rsidP="006E68C2">
            <w:pPr>
              <w:rPr>
                <w:rFonts w:ascii="Arial" w:hAnsi="Arial" w:cs="Arial"/>
                <w:szCs w:val="24"/>
              </w:rPr>
            </w:pPr>
            <w:r w:rsidRPr="0051537B">
              <w:rPr>
                <w:rFonts w:ascii="Arial" w:hAnsi="Arial" w:cs="Arial"/>
                <w:szCs w:val="24"/>
              </w:rPr>
              <w:t>READING:</w:t>
            </w:r>
            <w:r w:rsidRPr="0051537B">
              <w:rPr>
                <w:rFonts w:ascii="Arial" w:hAnsi="Arial" w:cs="Arial"/>
                <w:b/>
                <w:i/>
                <w:szCs w:val="24"/>
              </w:rPr>
              <w:t xml:space="preserve"> </w:t>
            </w:r>
            <w:r w:rsidRPr="0051537B">
              <w:rPr>
                <w:rFonts w:ascii="Arial" w:hAnsi="Arial" w:cs="Arial"/>
                <w:szCs w:val="24"/>
              </w:rPr>
              <w:t>Glanz et al., Chapters 6 &amp; 7</w:t>
            </w:r>
          </w:p>
          <w:p w:rsidR="006E68C2" w:rsidRPr="0051537B" w:rsidRDefault="006E68C2" w:rsidP="006E68C2">
            <w:pPr>
              <w:rPr>
                <w:rFonts w:ascii="Arial" w:hAnsi="Arial" w:cs="Arial"/>
                <w:b/>
                <w:i/>
                <w:szCs w:val="24"/>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Pr>
                <w:rFonts w:ascii="Arial" w:hAnsi="Arial" w:cs="Arial"/>
                <w:szCs w:val="24"/>
              </w:rPr>
              <w:t>15</w:t>
            </w:r>
          </w:p>
        </w:tc>
        <w:tc>
          <w:tcPr>
            <w:tcW w:w="609" w:type="pct"/>
          </w:tcPr>
          <w:p w:rsidR="006E68C2" w:rsidRPr="0051537B" w:rsidRDefault="006E68C2" w:rsidP="006E68C2">
            <w:pPr>
              <w:jc w:val="center"/>
              <w:rPr>
                <w:rFonts w:ascii="Arial" w:hAnsi="Arial" w:cs="Arial"/>
                <w:szCs w:val="24"/>
              </w:rPr>
            </w:pPr>
            <w:r>
              <w:rPr>
                <w:rFonts w:ascii="Arial" w:hAnsi="Arial" w:cs="Arial"/>
                <w:szCs w:val="24"/>
              </w:rPr>
              <w:t>4/17/18</w:t>
            </w:r>
          </w:p>
        </w:tc>
        <w:tc>
          <w:tcPr>
            <w:tcW w:w="4018" w:type="pct"/>
          </w:tcPr>
          <w:p w:rsidR="006E68C2" w:rsidRPr="0051537B" w:rsidRDefault="006E68C2" w:rsidP="006E68C2">
            <w:pPr>
              <w:rPr>
                <w:rFonts w:ascii="Arial" w:hAnsi="Arial" w:cs="Arial"/>
                <w:b/>
                <w:szCs w:val="24"/>
              </w:rPr>
            </w:pPr>
            <w:r>
              <w:rPr>
                <w:rFonts w:ascii="Arial" w:hAnsi="Arial" w:cs="Arial"/>
                <w:b/>
                <w:szCs w:val="24"/>
              </w:rPr>
              <w:t>THEORIES/</w:t>
            </w:r>
            <w:r w:rsidRPr="0051537B">
              <w:rPr>
                <w:rFonts w:ascii="Arial" w:hAnsi="Arial" w:cs="Arial"/>
                <w:b/>
                <w:szCs w:val="24"/>
              </w:rPr>
              <w:t xml:space="preserve">MODELS OF INTERPERSONAL HEALTH </w:t>
            </w:r>
          </w:p>
          <w:p w:rsidR="006E68C2" w:rsidRDefault="006E68C2" w:rsidP="006E68C2">
            <w:pPr>
              <w:rPr>
                <w:rFonts w:ascii="Arial" w:hAnsi="Arial" w:cs="Arial"/>
                <w:szCs w:val="24"/>
              </w:rPr>
            </w:pPr>
            <w:r w:rsidRPr="0051537B">
              <w:rPr>
                <w:rFonts w:ascii="Arial" w:hAnsi="Arial" w:cs="Arial"/>
                <w:szCs w:val="24"/>
              </w:rPr>
              <w:t>READING:</w:t>
            </w:r>
            <w:r w:rsidRPr="0051537B">
              <w:rPr>
                <w:rFonts w:ascii="Arial" w:hAnsi="Arial" w:cs="Arial"/>
                <w:b/>
                <w:i/>
                <w:szCs w:val="24"/>
              </w:rPr>
              <w:t xml:space="preserve"> </w:t>
            </w:r>
            <w:r w:rsidRPr="0051537B">
              <w:rPr>
                <w:rFonts w:ascii="Arial" w:hAnsi="Arial" w:cs="Arial"/>
                <w:szCs w:val="24"/>
              </w:rPr>
              <w:t>Glanz et al., Chapters 11-13</w:t>
            </w:r>
          </w:p>
          <w:p w:rsidR="006E68C2" w:rsidRPr="0051537B" w:rsidRDefault="006E68C2" w:rsidP="006E68C2">
            <w:pPr>
              <w:rPr>
                <w:rFonts w:ascii="Arial" w:hAnsi="Arial" w:cs="Arial"/>
                <w:b/>
                <w:i/>
                <w:szCs w:val="24"/>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Pr>
                <w:rFonts w:ascii="Arial" w:hAnsi="Arial" w:cs="Arial"/>
                <w:szCs w:val="24"/>
              </w:rPr>
              <w:t>16</w:t>
            </w:r>
          </w:p>
        </w:tc>
        <w:tc>
          <w:tcPr>
            <w:tcW w:w="609" w:type="pct"/>
          </w:tcPr>
          <w:p w:rsidR="006E68C2" w:rsidRPr="0051537B" w:rsidRDefault="006E68C2" w:rsidP="006E68C2">
            <w:pPr>
              <w:jc w:val="center"/>
              <w:rPr>
                <w:rFonts w:ascii="Arial" w:hAnsi="Arial" w:cs="Arial"/>
                <w:szCs w:val="24"/>
              </w:rPr>
            </w:pPr>
            <w:r>
              <w:rPr>
                <w:rFonts w:ascii="Arial" w:hAnsi="Arial" w:cs="Arial"/>
                <w:szCs w:val="24"/>
              </w:rPr>
              <w:t>4/24/18</w:t>
            </w:r>
          </w:p>
        </w:tc>
        <w:tc>
          <w:tcPr>
            <w:tcW w:w="4018" w:type="pct"/>
          </w:tcPr>
          <w:p w:rsidR="006E68C2" w:rsidRPr="0051537B" w:rsidRDefault="006E68C2" w:rsidP="006E68C2">
            <w:pPr>
              <w:rPr>
                <w:rFonts w:ascii="Arial" w:hAnsi="Arial" w:cs="Arial"/>
                <w:b/>
                <w:szCs w:val="24"/>
              </w:rPr>
            </w:pPr>
            <w:r>
              <w:rPr>
                <w:rFonts w:ascii="Arial" w:hAnsi="Arial" w:cs="Arial"/>
                <w:b/>
                <w:szCs w:val="24"/>
              </w:rPr>
              <w:t>THEORIES/</w:t>
            </w:r>
            <w:r w:rsidRPr="0051537B">
              <w:rPr>
                <w:rFonts w:ascii="Arial" w:hAnsi="Arial" w:cs="Arial"/>
                <w:b/>
                <w:szCs w:val="24"/>
              </w:rPr>
              <w:t xml:space="preserve">MODELS OF COMMUNITY AND GROUP HEALTH </w:t>
            </w:r>
          </w:p>
          <w:p w:rsidR="006E68C2" w:rsidRDefault="006E68C2" w:rsidP="006E68C2">
            <w:pPr>
              <w:rPr>
                <w:rFonts w:ascii="Arial" w:hAnsi="Arial" w:cs="Arial"/>
                <w:szCs w:val="24"/>
              </w:rPr>
            </w:pPr>
            <w:r w:rsidRPr="0051537B">
              <w:rPr>
                <w:rFonts w:ascii="Arial" w:hAnsi="Arial" w:cs="Arial"/>
                <w:szCs w:val="24"/>
              </w:rPr>
              <w:t>READING:</w:t>
            </w:r>
            <w:r>
              <w:rPr>
                <w:rFonts w:ascii="Arial" w:hAnsi="Arial" w:cs="Arial"/>
                <w:b/>
                <w:i/>
                <w:szCs w:val="24"/>
              </w:rPr>
              <w:t xml:space="preserve"> </w:t>
            </w:r>
            <w:r w:rsidRPr="0051537B">
              <w:rPr>
                <w:rFonts w:ascii="Arial" w:hAnsi="Arial" w:cs="Arial"/>
                <w:szCs w:val="24"/>
              </w:rPr>
              <w:t>Glanz et al., Chapters 16-17</w:t>
            </w:r>
          </w:p>
          <w:p w:rsidR="006E68C2" w:rsidRDefault="006E68C2" w:rsidP="006E68C2">
            <w:pPr>
              <w:rPr>
                <w:rFonts w:ascii="Arial" w:hAnsi="Arial" w:cs="Arial"/>
                <w:b/>
                <w:szCs w:val="24"/>
              </w:rPr>
            </w:pPr>
            <w:r>
              <w:rPr>
                <w:rFonts w:ascii="Arial" w:hAnsi="Arial" w:cs="Arial"/>
                <w:b/>
                <w:i/>
                <w:szCs w:val="24"/>
              </w:rPr>
              <w:t>Additional R</w:t>
            </w:r>
            <w:r w:rsidRPr="0051537B">
              <w:rPr>
                <w:rFonts w:ascii="Arial" w:hAnsi="Arial" w:cs="Arial"/>
                <w:b/>
                <w:i/>
                <w:szCs w:val="24"/>
              </w:rPr>
              <w:t>eadings</w:t>
            </w:r>
            <w:r>
              <w:rPr>
                <w:rFonts w:ascii="Arial" w:hAnsi="Arial" w:cs="Arial"/>
                <w:b/>
                <w:i/>
                <w:szCs w:val="24"/>
              </w:rPr>
              <w:t>*</w:t>
            </w:r>
          </w:p>
        </w:tc>
      </w:tr>
      <w:tr w:rsidR="006E68C2" w:rsidRPr="0051537B" w:rsidTr="00A4180F">
        <w:tc>
          <w:tcPr>
            <w:tcW w:w="373" w:type="pct"/>
          </w:tcPr>
          <w:p w:rsidR="006E68C2" w:rsidRPr="0051537B" w:rsidRDefault="006E68C2" w:rsidP="006E68C2">
            <w:pPr>
              <w:jc w:val="center"/>
              <w:rPr>
                <w:rFonts w:ascii="Arial" w:hAnsi="Arial" w:cs="Arial"/>
                <w:szCs w:val="24"/>
              </w:rPr>
            </w:pPr>
            <w:r>
              <w:rPr>
                <w:rFonts w:ascii="Arial" w:hAnsi="Arial" w:cs="Arial"/>
                <w:szCs w:val="24"/>
              </w:rPr>
              <w:t>17</w:t>
            </w:r>
          </w:p>
        </w:tc>
        <w:tc>
          <w:tcPr>
            <w:tcW w:w="609" w:type="pct"/>
          </w:tcPr>
          <w:p w:rsidR="006E68C2" w:rsidRPr="0051537B" w:rsidRDefault="006E68C2" w:rsidP="006E68C2">
            <w:pPr>
              <w:jc w:val="center"/>
              <w:rPr>
                <w:rFonts w:ascii="Arial" w:hAnsi="Arial" w:cs="Arial"/>
                <w:szCs w:val="24"/>
              </w:rPr>
            </w:pPr>
            <w:r>
              <w:rPr>
                <w:rFonts w:ascii="Arial" w:hAnsi="Arial" w:cs="Arial"/>
                <w:szCs w:val="24"/>
              </w:rPr>
              <w:t>5/1/18</w:t>
            </w:r>
          </w:p>
        </w:tc>
        <w:tc>
          <w:tcPr>
            <w:tcW w:w="4018" w:type="pct"/>
          </w:tcPr>
          <w:p w:rsidR="006E68C2" w:rsidRPr="0051537B" w:rsidRDefault="006E68C2" w:rsidP="006E68C2">
            <w:pPr>
              <w:rPr>
                <w:rFonts w:ascii="Arial" w:hAnsi="Arial" w:cs="Arial"/>
                <w:b/>
                <w:i/>
                <w:szCs w:val="24"/>
              </w:rPr>
            </w:pPr>
            <w:r>
              <w:rPr>
                <w:rFonts w:ascii="Arial" w:hAnsi="Arial" w:cs="Arial"/>
                <w:b/>
                <w:i/>
                <w:szCs w:val="24"/>
              </w:rPr>
              <w:t>Assignment Due Date Presentation of Paper Assignment #2</w:t>
            </w:r>
          </w:p>
        </w:tc>
      </w:tr>
    </w:tbl>
    <w:p w:rsidR="00BA3329" w:rsidRPr="008F17C7" w:rsidRDefault="00BA3329" w:rsidP="00995372">
      <w:pPr>
        <w:rPr>
          <w:rFonts w:ascii="Arial" w:hAnsi="Arial" w:cs="Arial"/>
          <w:szCs w:val="24"/>
        </w:rPr>
      </w:pPr>
    </w:p>
    <w:sectPr w:rsidR="00BA3329" w:rsidRPr="008F17C7" w:rsidSect="009A5A04">
      <w:footerReference w:type="default" r:id="rId16"/>
      <w:footerReference w:type="firs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04" w:rsidRDefault="00162704">
      <w:r>
        <w:separator/>
      </w:r>
    </w:p>
  </w:endnote>
  <w:endnote w:type="continuationSeparator" w:id="0">
    <w:p w:rsidR="00162704" w:rsidRDefault="001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B" w:rsidRPr="00785BBB" w:rsidRDefault="00D42E87" w:rsidP="00785BBB">
    <w:pPr>
      <w:pStyle w:val="Footer"/>
      <w:rPr>
        <w:sz w:val="18"/>
        <w:szCs w:val="18"/>
      </w:rPr>
    </w:pPr>
    <w:r w:rsidRPr="00785BBB">
      <w:rPr>
        <w:sz w:val="18"/>
        <w:szCs w:val="18"/>
      </w:rPr>
      <w:t>N</w:t>
    </w:r>
    <w:r w:rsidR="0081052C">
      <w:rPr>
        <w:sz w:val="18"/>
        <w:szCs w:val="18"/>
      </w:rPr>
      <w:t>GR 7124-Section 11AH</w:t>
    </w:r>
    <w:r w:rsidRPr="00785BBB">
      <w:rPr>
        <w:sz w:val="18"/>
        <w:szCs w:val="18"/>
      </w:rPr>
      <w:t>-Spring 201</w:t>
    </w:r>
    <w:r w:rsidR="0081052C">
      <w:rPr>
        <w:sz w:val="18"/>
        <w:szCs w:val="18"/>
      </w:rPr>
      <w:t>9</w:t>
    </w:r>
    <w:r>
      <w:rPr>
        <w:sz w:val="18"/>
        <w:szCs w:val="18"/>
      </w:rPr>
      <w:t>-Lucero</w:t>
    </w:r>
  </w:p>
  <w:p w:rsidR="00785BBB" w:rsidRDefault="00785BBB">
    <w:pPr>
      <w:pStyle w:val="Footer"/>
    </w:pPr>
  </w:p>
  <w:p w:rsidR="00785BBB" w:rsidRDefault="00785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BB" w:rsidRPr="00785BBB" w:rsidRDefault="00785BBB">
    <w:pPr>
      <w:pStyle w:val="Footer"/>
      <w:rPr>
        <w:sz w:val="18"/>
        <w:szCs w:val="18"/>
      </w:rPr>
    </w:pPr>
    <w:r w:rsidRPr="00785BBB">
      <w:rPr>
        <w:sz w:val="18"/>
        <w:szCs w:val="18"/>
      </w:rPr>
      <w:t>N</w:t>
    </w:r>
    <w:r w:rsidR="006F0247">
      <w:rPr>
        <w:sz w:val="18"/>
        <w:szCs w:val="18"/>
      </w:rPr>
      <w:t>GR 7124-Section 3064</w:t>
    </w:r>
    <w:r w:rsidRPr="00785BBB">
      <w:rPr>
        <w:sz w:val="18"/>
        <w:szCs w:val="18"/>
      </w:rPr>
      <w:t>-Spring 201</w:t>
    </w:r>
    <w:r w:rsidR="00D42E87">
      <w:rPr>
        <w:sz w:val="18"/>
        <w:szCs w:val="18"/>
      </w:rPr>
      <w:t>8-Lucero</w:t>
    </w:r>
  </w:p>
  <w:p w:rsidR="00785BBB" w:rsidRDefault="0078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04" w:rsidRDefault="00162704">
      <w:r>
        <w:separator/>
      </w:r>
    </w:p>
  </w:footnote>
  <w:footnote w:type="continuationSeparator" w:id="0">
    <w:p w:rsidR="00162704" w:rsidRDefault="0016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014519"/>
    <w:multiLevelType w:val="singleLevel"/>
    <w:tmpl w:val="62FE3938"/>
    <w:lvl w:ilvl="0">
      <w:start w:val="1"/>
      <w:numFmt w:val="decimal"/>
      <w:lvlText w:val="%1."/>
      <w:lvlJc w:val="left"/>
      <w:pPr>
        <w:tabs>
          <w:tab w:val="num" w:pos="360"/>
        </w:tabs>
        <w:ind w:left="360" w:hanging="36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3B12810"/>
    <w:multiLevelType w:val="hybridMultilevel"/>
    <w:tmpl w:val="3FF0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15:restartNumberingAfterBreak="0">
    <w:nsid w:val="473860C8"/>
    <w:multiLevelType w:val="singleLevel"/>
    <w:tmpl w:val="2B12D72A"/>
    <w:lvl w:ilvl="0">
      <w:start w:val="3"/>
      <w:numFmt w:val="decimal"/>
      <w:lvlText w:val="%1."/>
      <w:lvlJc w:val="left"/>
      <w:pPr>
        <w:tabs>
          <w:tab w:val="num" w:pos="720"/>
        </w:tabs>
        <w:ind w:left="720" w:hanging="360"/>
      </w:pPr>
      <w:rPr>
        <w:rFonts w:hint="default"/>
      </w:r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2"/>
  </w:num>
  <w:num w:numId="5">
    <w:abstractNumId w:val="24"/>
  </w:num>
  <w:num w:numId="6">
    <w:abstractNumId w:val="15"/>
  </w:num>
  <w:num w:numId="7">
    <w:abstractNumId w:val="41"/>
  </w:num>
  <w:num w:numId="8">
    <w:abstractNumId w:val="8"/>
  </w:num>
  <w:num w:numId="9">
    <w:abstractNumId w:val="33"/>
  </w:num>
  <w:num w:numId="10">
    <w:abstractNumId w:val="22"/>
  </w:num>
  <w:num w:numId="11">
    <w:abstractNumId w:val="7"/>
  </w:num>
  <w:num w:numId="12">
    <w:abstractNumId w:val="43"/>
  </w:num>
  <w:num w:numId="13">
    <w:abstractNumId w:val="0"/>
  </w:num>
  <w:num w:numId="14">
    <w:abstractNumId w:val="27"/>
  </w:num>
  <w:num w:numId="15">
    <w:abstractNumId w:val="39"/>
  </w:num>
  <w:num w:numId="16">
    <w:abstractNumId w:val="26"/>
  </w:num>
  <w:num w:numId="17">
    <w:abstractNumId w:val="35"/>
  </w:num>
  <w:num w:numId="18">
    <w:abstractNumId w:val="42"/>
  </w:num>
  <w:num w:numId="19">
    <w:abstractNumId w:val="38"/>
  </w:num>
  <w:num w:numId="20">
    <w:abstractNumId w:val="18"/>
  </w:num>
  <w:num w:numId="21">
    <w:abstractNumId w:val="31"/>
  </w:num>
  <w:num w:numId="22">
    <w:abstractNumId w:val="34"/>
  </w:num>
  <w:num w:numId="23">
    <w:abstractNumId w:val="17"/>
  </w:num>
  <w:num w:numId="24">
    <w:abstractNumId w:val="20"/>
  </w:num>
  <w:num w:numId="25">
    <w:abstractNumId w:val="9"/>
  </w:num>
  <w:num w:numId="26">
    <w:abstractNumId w:val="1"/>
  </w:num>
  <w:num w:numId="27">
    <w:abstractNumId w:val="5"/>
  </w:num>
  <w:num w:numId="28">
    <w:abstractNumId w:val="30"/>
  </w:num>
  <w:num w:numId="29">
    <w:abstractNumId w:val="11"/>
  </w:num>
  <w:num w:numId="30">
    <w:abstractNumId w:val="3"/>
  </w:num>
  <w:num w:numId="31">
    <w:abstractNumId w:val="25"/>
  </w:num>
  <w:num w:numId="32">
    <w:abstractNumId w:val="23"/>
  </w:num>
  <w:num w:numId="33">
    <w:abstractNumId w:val="6"/>
  </w:num>
  <w:num w:numId="34">
    <w:abstractNumId w:val="13"/>
  </w:num>
  <w:num w:numId="35">
    <w:abstractNumId w:val="14"/>
  </w:num>
  <w:num w:numId="36">
    <w:abstractNumId w:val="21"/>
  </w:num>
  <w:num w:numId="37">
    <w:abstractNumId w:val="36"/>
  </w:num>
  <w:num w:numId="38">
    <w:abstractNumId w:val="10"/>
  </w:num>
  <w:num w:numId="39">
    <w:abstractNumId w:val="40"/>
  </w:num>
  <w:num w:numId="40">
    <w:abstractNumId w:val="16"/>
  </w:num>
  <w:num w:numId="41">
    <w:abstractNumId w:val="2"/>
  </w:num>
  <w:num w:numId="42">
    <w:abstractNumId w:val="19"/>
  </w:num>
  <w:num w:numId="43">
    <w:abstractNumId w:val="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2569B"/>
    <w:rsid w:val="00033EBF"/>
    <w:rsid w:val="00040FF6"/>
    <w:rsid w:val="00046EE9"/>
    <w:rsid w:val="000616E7"/>
    <w:rsid w:val="00061932"/>
    <w:rsid w:val="00065FE7"/>
    <w:rsid w:val="00071124"/>
    <w:rsid w:val="00072CA0"/>
    <w:rsid w:val="00081562"/>
    <w:rsid w:val="000815A8"/>
    <w:rsid w:val="000C3C7D"/>
    <w:rsid w:val="000E3977"/>
    <w:rsid w:val="000E4708"/>
    <w:rsid w:val="000E76BF"/>
    <w:rsid w:val="001220E2"/>
    <w:rsid w:val="001446DE"/>
    <w:rsid w:val="00147130"/>
    <w:rsid w:val="00157878"/>
    <w:rsid w:val="00162704"/>
    <w:rsid w:val="00162B31"/>
    <w:rsid w:val="00165289"/>
    <w:rsid w:val="00174791"/>
    <w:rsid w:val="001838DC"/>
    <w:rsid w:val="001901D5"/>
    <w:rsid w:val="001A131F"/>
    <w:rsid w:val="001A3F8E"/>
    <w:rsid w:val="001A4176"/>
    <w:rsid w:val="001A7F44"/>
    <w:rsid w:val="001C15A5"/>
    <w:rsid w:val="001D0160"/>
    <w:rsid w:val="001E1A5F"/>
    <w:rsid w:val="001E3E26"/>
    <w:rsid w:val="001F2B65"/>
    <w:rsid w:val="001F5ACE"/>
    <w:rsid w:val="0020100B"/>
    <w:rsid w:val="0020147E"/>
    <w:rsid w:val="00214AFD"/>
    <w:rsid w:val="00214FFD"/>
    <w:rsid w:val="00216C2B"/>
    <w:rsid w:val="00230B1F"/>
    <w:rsid w:val="00232887"/>
    <w:rsid w:val="00234F19"/>
    <w:rsid w:val="00260C21"/>
    <w:rsid w:val="00262CEA"/>
    <w:rsid w:val="002674F4"/>
    <w:rsid w:val="002719CD"/>
    <w:rsid w:val="00271ECD"/>
    <w:rsid w:val="00277839"/>
    <w:rsid w:val="00277B32"/>
    <w:rsid w:val="00283B59"/>
    <w:rsid w:val="00283E5A"/>
    <w:rsid w:val="00285B4C"/>
    <w:rsid w:val="002871EA"/>
    <w:rsid w:val="002919E3"/>
    <w:rsid w:val="00294BFF"/>
    <w:rsid w:val="002A02A5"/>
    <w:rsid w:val="002A78F1"/>
    <w:rsid w:val="002B19A8"/>
    <w:rsid w:val="002C3B4C"/>
    <w:rsid w:val="002C5553"/>
    <w:rsid w:val="002C72B0"/>
    <w:rsid w:val="002F7879"/>
    <w:rsid w:val="003112B2"/>
    <w:rsid w:val="003131E6"/>
    <w:rsid w:val="00321C28"/>
    <w:rsid w:val="00326216"/>
    <w:rsid w:val="0033668E"/>
    <w:rsid w:val="0036467C"/>
    <w:rsid w:val="00367485"/>
    <w:rsid w:val="00375441"/>
    <w:rsid w:val="00381A23"/>
    <w:rsid w:val="00383BDC"/>
    <w:rsid w:val="00384146"/>
    <w:rsid w:val="003E699F"/>
    <w:rsid w:val="00402209"/>
    <w:rsid w:val="00407BE4"/>
    <w:rsid w:val="00415580"/>
    <w:rsid w:val="0044016D"/>
    <w:rsid w:val="00447FAE"/>
    <w:rsid w:val="0045052E"/>
    <w:rsid w:val="00452D5D"/>
    <w:rsid w:val="00453DC4"/>
    <w:rsid w:val="00455B9A"/>
    <w:rsid w:val="00471F7A"/>
    <w:rsid w:val="00474E02"/>
    <w:rsid w:val="00482F5F"/>
    <w:rsid w:val="004845FB"/>
    <w:rsid w:val="004A51E8"/>
    <w:rsid w:val="004A637D"/>
    <w:rsid w:val="004C47F5"/>
    <w:rsid w:val="004C4DB3"/>
    <w:rsid w:val="004D2C96"/>
    <w:rsid w:val="004E0B80"/>
    <w:rsid w:val="004F41DD"/>
    <w:rsid w:val="004F60DF"/>
    <w:rsid w:val="0050638D"/>
    <w:rsid w:val="0051537B"/>
    <w:rsid w:val="0053160E"/>
    <w:rsid w:val="00531F5B"/>
    <w:rsid w:val="00532D58"/>
    <w:rsid w:val="00536B53"/>
    <w:rsid w:val="0054306A"/>
    <w:rsid w:val="0054664E"/>
    <w:rsid w:val="00564EF3"/>
    <w:rsid w:val="0056789B"/>
    <w:rsid w:val="005706F6"/>
    <w:rsid w:val="00597823"/>
    <w:rsid w:val="005B084E"/>
    <w:rsid w:val="005B408E"/>
    <w:rsid w:val="005C220F"/>
    <w:rsid w:val="005D7836"/>
    <w:rsid w:val="005D7A15"/>
    <w:rsid w:val="005E2E86"/>
    <w:rsid w:val="005F0FB6"/>
    <w:rsid w:val="005F18A0"/>
    <w:rsid w:val="005F2329"/>
    <w:rsid w:val="00607AB6"/>
    <w:rsid w:val="0061114B"/>
    <w:rsid w:val="00625008"/>
    <w:rsid w:val="00632A53"/>
    <w:rsid w:val="00667FF2"/>
    <w:rsid w:val="00671DB5"/>
    <w:rsid w:val="00680A56"/>
    <w:rsid w:val="006A56BA"/>
    <w:rsid w:val="006A7394"/>
    <w:rsid w:val="006B08A7"/>
    <w:rsid w:val="006B4396"/>
    <w:rsid w:val="006C7CAF"/>
    <w:rsid w:val="006D2A3A"/>
    <w:rsid w:val="006D4351"/>
    <w:rsid w:val="006E3D1E"/>
    <w:rsid w:val="006E588D"/>
    <w:rsid w:val="006E68C2"/>
    <w:rsid w:val="006F0247"/>
    <w:rsid w:val="006F66B0"/>
    <w:rsid w:val="00714199"/>
    <w:rsid w:val="00715ACB"/>
    <w:rsid w:val="00715FA0"/>
    <w:rsid w:val="00740B15"/>
    <w:rsid w:val="0074386B"/>
    <w:rsid w:val="00747327"/>
    <w:rsid w:val="007649B3"/>
    <w:rsid w:val="007715D6"/>
    <w:rsid w:val="00776E9C"/>
    <w:rsid w:val="007817BD"/>
    <w:rsid w:val="00785BBB"/>
    <w:rsid w:val="00786779"/>
    <w:rsid w:val="00791B99"/>
    <w:rsid w:val="007928DD"/>
    <w:rsid w:val="00797F8B"/>
    <w:rsid w:val="007B21D6"/>
    <w:rsid w:val="007B5DCE"/>
    <w:rsid w:val="007B5FD3"/>
    <w:rsid w:val="007C2C38"/>
    <w:rsid w:val="007D25F7"/>
    <w:rsid w:val="007E287E"/>
    <w:rsid w:val="007E542E"/>
    <w:rsid w:val="007F12B0"/>
    <w:rsid w:val="00806F86"/>
    <w:rsid w:val="0081052C"/>
    <w:rsid w:val="0082404F"/>
    <w:rsid w:val="00834441"/>
    <w:rsid w:val="00840FFB"/>
    <w:rsid w:val="008447ED"/>
    <w:rsid w:val="00850745"/>
    <w:rsid w:val="0085267C"/>
    <w:rsid w:val="00853407"/>
    <w:rsid w:val="00857396"/>
    <w:rsid w:val="008575FE"/>
    <w:rsid w:val="00860CFA"/>
    <w:rsid w:val="00863F9D"/>
    <w:rsid w:val="00865703"/>
    <w:rsid w:val="00873342"/>
    <w:rsid w:val="008747AF"/>
    <w:rsid w:val="008C3480"/>
    <w:rsid w:val="008C7B33"/>
    <w:rsid w:val="008D2A40"/>
    <w:rsid w:val="008D2D83"/>
    <w:rsid w:val="008F17C7"/>
    <w:rsid w:val="008F594D"/>
    <w:rsid w:val="009058AE"/>
    <w:rsid w:val="009133FC"/>
    <w:rsid w:val="00914EAF"/>
    <w:rsid w:val="00933DB0"/>
    <w:rsid w:val="00936949"/>
    <w:rsid w:val="0094197E"/>
    <w:rsid w:val="00943EFA"/>
    <w:rsid w:val="009509C5"/>
    <w:rsid w:val="00952109"/>
    <w:rsid w:val="0095548D"/>
    <w:rsid w:val="0096279C"/>
    <w:rsid w:val="00963F2E"/>
    <w:rsid w:val="00971F1E"/>
    <w:rsid w:val="00972830"/>
    <w:rsid w:val="00973FD2"/>
    <w:rsid w:val="00981BEB"/>
    <w:rsid w:val="00990700"/>
    <w:rsid w:val="00995372"/>
    <w:rsid w:val="00995698"/>
    <w:rsid w:val="009962AC"/>
    <w:rsid w:val="009A2180"/>
    <w:rsid w:val="009A5A04"/>
    <w:rsid w:val="009D3F3D"/>
    <w:rsid w:val="009E3ADD"/>
    <w:rsid w:val="009F02BC"/>
    <w:rsid w:val="009F2D04"/>
    <w:rsid w:val="009F523C"/>
    <w:rsid w:val="009F6D20"/>
    <w:rsid w:val="009F704A"/>
    <w:rsid w:val="00A028F6"/>
    <w:rsid w:val="00A048F7"/>
    <w:rsid w:val="00A07524"/>
    <w:rsid w:val="00A11C2B"/>
    <w:rsid w:val="00A4180F"/>
    <w:rsid w:val="00A46EA0"/>
    <w:rsid w:val="00A47632"/>
    <w:rsid w:val="00A621B3"/>
    <w:rsid w:val="00A72784"/>
    <w:rsid w:val="00A90BF9"/>
    <w:rsid w:val="00A97C5F"/>
    <w:rsid w:val="00AC13E3"/>
    <w:rsid w:val="00AD6D18"/>
    <w:rsid w:val="00AE5CAA"/>
    <w:rsid w:val="00B018BB"/>
    <w:rsid w:val="00B07372"/>
    <w:rsid w:val="00B12BA4"/>
    <w:rsid w:val="00B26214"/>
    <w:rsid w:val="00B37C92"/>
    <w:rsid w:val="00B47AB0"/>
    <w:rsid w:val="00B5171C"/>
    <w:rsid w:val="00B52ACB"/>
    <w:rsid w:val="00B62574"/>
    <w:rsid w:val="00B66F77"/>
    <w:rsid w:val="00B77462"/>
    <w:rsid w:val="00B812A6"/>
    <w:rsid w:val="00B84CD2"/>
    <w:rsid w:val="00B86E8E"/>
    <w:rsid w:val="00B90334"/>
    <w:rsid w:val="00BA3329"/>
    <w:rsid w:val="00BA411A"/>
    <w:rsid w:val="00BC0AA5"/>
    <w:rsid w:val="00BE3060"/>
    <w:rsid w:val="00BE7DBB"/>
    <w:rsid w:val="00BF79C1"/>
    <w:rsid w:val="00C03539"/>
    <w:rsid w:val="00C03786"/>
    <w:rsid w:val="00C06B64"/>
    <w:rsid w:val="00C103CB"/>
    <w:rsid w:val="00C356E8"/>
    <w:rsid w:val="00C35F05"/>
    <w:rsid w:val="00C37E99"/>
    <w:rsid w:val="00C41E95"/>
    <w:rsid w:val="00C4768C"/>
    <w:rsid w:val="00C61B3C"/>
    <w:rsid w:val="00C623DE"/>
    <w:rsid w:val="00C8106A"/>
    <w:rsid w:val="00C91721"/>
    <w:rsid w:val="00CB4163"/>
    <w:rsid w:val="00CB63E2"/>
    <w:rsid w:val="00CC306A"/>
    <w:rsid w:val="00CC322D"/>
    <w:rsid w:val="00CD5FCA"/>
    <w:rsid w:val="00CF4BFD"/>
    <w:rsid w:val="00D156D7"/>
    <w:rsid w:val="00D30256"/>
    <w:rsid w:val="00D322BF"/>
    <w:rsid w:val="00D3439F"/>
    <w:rsid w:val="00D42E87"/>
    <w:rsid w:val="00D46341"/>
    <w:rsid w:val="00D64B8E"/>
    <w:rsid w:val="00D80D12"/>
    <w:rsid w:val="00D831F3"/>
    <w:rsid w:val="00D939F4"/>
    <w:rsid w:val="00D93B1B"/>
    <w:rsid w:val="00D97EF6"/>
    <w:rsid w:val="00DA1D1E"/>
    <w:rsid w:val="00DB1138"/>
    <w:rsid w:val="00DC63BA"/>
    <w:rsid w:val="00DD3DDA"/>
    <w:rsid w:val="00DE010F"/>
    <w:rsid w:val="00DE103F"/>
    <w:rsid w:val="00DE2A47"/>
    <w:rsid w:val="00DE489B"/>
    <w:rsid w:val="00DF3E80"/>
    <w:rsid w:val="00E0240C"/>
    <w:rsid w:val="00E05E90"/>
    <w:rsid w:val="00E06E81"/>
    <w:rsid w:val="00E22BC4"/>
    <w:rsid w:val="00E376B1"/>
    <w:rsid w:val="00E424DA"/>
    <w:rsid w:val="00E53EED"/>
    <w:rsid w:val="00E546A0"/>
    <w:rsid w:val="00E57349"/>
    <w:rsid w:val="00E6693D"/>
    <w:rsid w:val="00E66FF2"/>
    <w:rsid w:val="00E722F3"/>
    <w:rsid w:val="00E8328E"/>
    <w:rsid w:val="00E84766"/>
    <w:rsid w:val="00E919ED"/>
    <w:rsid w:val="00E97F03"/>
    <w:rsid w:val="00EA37F9"/>
    <w:rsid w:val="00EB31FB"/>
    <w:rsid w:val="00EB65F8"/>
    <w:rsid w:val="00EB7F9D"/>
    <w:rsid w:val="00EC1515"/>
    <w:rsid w:val="00ED3767"/>
    <w:rsid w:val="00EE77D3"/>
    <w:rsid w:val="00EE7CFB"/>
    <w:rsid w:val="00F03ECD"/>
    <w:rsid w:val="00F1234A"/>
    <w:rsid w:val="00F17B1A"/>
    <w:rsid w:val="00F248A4"/>
    <w:rsid w:val="00F342A7"/>
    <w:rsid w:val="00F37EE0"/>
    <w:rsid w:val="00F532F9"/>
    <w:rsid w:val="00F747D1"/>
    <w:rsid w:val="00F8367D"/>
    <w:rsid w:val="00FA12A7"/>
    <w:rsid w:val="00FB6797"/>
    <w:rsid w:val="00FB73C5"/>
    <w:rsid w:val="00FC2E5E"/>
    <w:rsid w:val="00FD4F28"/>
    <w:rsid w:val="00FE0F27"/>
    <w:rsid w:val="00FF10A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6E14B0"/>
  <w15:docId w15:val="{09415E66-1738-46D2-89F7-5BA78502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ucero@ufl.edu" TargetMode="External"/><Relationship Id="rId13" Type="http://schemas.openxmlformats.org/officeDocument/2006/relationships/hyperlink" Target="http://nursing.ufl.edu/students-2/student-policies-and-handbooks/cours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nursing.ufl.edu/currently-enrolled/student-policies-and-handboo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s://drc.dso.ufl.edu/" TargetMode="External"/><Relationship Id="rId10" Type="http://schemas.openxmlformats.org/officeDocument/2006/relationships/hyperlink" Target="http://gradcatalog.ufl.edu/content.php?catoid=4&amp;navoid=9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C39F-DA6C-4B79-932D-94C6E230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3</cp:revision>
  <cp:lastPrinted>2015-03-17T15:52:00Z</cp:lastPrinted>
  <dcterms:created xsi:type="dcterms:W3CDTF">2018-12-12T12:27:00Z</dcterms:created>
  <dcterms:modified xsi:type="dcterms:W3CDTF">2018-12-12T12:27:00Z</dcterms:modified>
</cp:coreProperties>
</file>