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8A89B" w14:textId="77777777" w:rsidR="00E93385" w:rsidRPr="00DD1749" w:rsidRDefault="00E93385">
      <w:pPr>
        <w:tabs>
          <w:tab w:val="center" w:pos="4680"/>
        </w:tabs>
        <w:jc w:val="center"/>
        <w:rPr>
          <w:rFonts w:ascii="Times New Roman" w:hAnsi="Times New Roman"/>
          <w:szCs w:val="24"/>
        </w:rPr>
      </w:pPr>
      <w:r w:rsidRPr="00DD1749">
        <w:rPr>
          <w:rFonts w:ascii="Times New Roman" w:hAnsi="Times New Roman"/>
          <w:szCs w:val="24"/>
        </w:rPr>
        <w:t>UNIVERSITY OF FLORIDA</w:t>
      </w:r>
    </w:p>
    <w:p w14:paraId="3EE91B40" w14:textId="77777777" w:rsidR="00E93385" w:rsidRPr="00DD1749" w:rsidRDefault="00E93385">
      <w:pPr>
        <w:tabs>
          <w:tab w:val="center" w:pos="4680"/>
        </w:tabs>
        <w:jc w:val="center"/>
        <w:rPr>
          <w:rFonts w:ascii="Times New Roman" w:hAnsi="Times New Roman"/>
          <w:szCs w:val="24"/>
        </w:rPr>
      </w:pPr>
      <w:r w:rsidRPr="00DD1749">
        <w:rPr>
          <w:rFonts w:ascii="Times New Roman" w:hAnsi="Times New Roman"/>
          <w:szCs w:val="24"/>
        </w:rPr>
        <w:t>COLLEGE OF NURSING</w:t>
      </w:r>
    </w:p>
    <w:p w14:paraId="0FC73108" w14:textId="77777777" w:rsidR="00E93385" w:rsidRPr="00DD1749" w:rsidRDefault="00E93385">
      <w:pPr>
        <w:tabs>
          <w:tab w:val="center" w:pos="4680"/>
        </w:tabs>
        <w:jc w:val="center"/>
        <w:rPr>
          <w:rFonts w:ascii="Times New Roman" w:hAnsi="Times New Roman"/>
          <w:szCs w:val="24"/>
        </w:rPr>
      </w:pPr>
      <w:r w:rsidRPr="00DD1749">
        <w:rPr>
          <w:rFonts w:ascii="Times New Roman" w:hAnsi="Times New Roman"/>
          <w:szCs w:val="24"/>
        </w:rPr>
        <w:t>COURSE OUTLINE</w:t>
      </w:r>
    </w:p>
    <w:p w14:paraId="67B0BE05" w14:textId="622A4C61" w:rsidR="00E93385" w:rsidRPr="00DD1749" w:rsidRDefault="00F87518" w:rsidP="004623FE">
      <w:pPr>
        <w:tabs>
          <w:tab w:val="center" w:pos="4680"/>
        </w:tabs>
        <w:jc w:val="center"/>
        <w:rPr>
          <w:rFonts w:ascii="Times New Roman" w:hAnsi="Times New Roman"/>
          <w:szCs w:val="24"/>
        </w:rPr>
      </w:pPr>
      <w:r>
        <w:rPr>
          <w:rFonts w:ascii="Times New Roman" w:hAnsi="Times New Roman"/>
          <w:szCs w:val="24"/>
        </w:rPr>
        <w:t>Spring 2019</w:t>
      </w:r>
    </w:p>
    <w:p w14:paraId="0276B5EA" w14:textId="77777777" w:rsidR="00C9788C" w:rsidRDefault="00C9788C">
      <w:pPr>
        <w:tabs>
          <w:tab w:val="left" w:pos="2880"/>
        </w:tabs>
        <w:rPr>
          <w:rFonts w:ascii="Times New Roman" w:hAnsi="Times New Roman"/>
          <w:szCs w:val="24"/>
          <w:u w:val="single"/>
        </w:rPr>
      </w:pPr>
    </w:p>
    <w:p w14:paraId="1F2D7B4C" w14:textId="21B16DB2" w:rsidR="00E93385" w:rsidRPr="00DD1749" w:rsidRDefault="00E93385">
      <w:pPr>
        <w:tabs>
          <w:tab w:val="left" w:pos="2880"/>
        </w:tabs>
        <w:rPr>
          <w:rFonts w:ascii="Times New Roman" w:hAnsi="Times New Roman"/>
          <w:szCs w:val="24"/>
        </w:rPr>
      </w:pPr>
      <w:r w:rsidRPr="00DD1749">
        <w:rPr>
          <w:rFonts w:ascii="Times New Roman" w:hAnsi="Times New Roman"/>
          <w:szCs w:val="24"/>
          <w:u w:val="single"/>
        </w:rPr>
        <w:t>COURSE NUMBER</w:t>
      </w:r>
      <w:r w:rsidR="002901CF">
        <w:rPr>
          <w:rFonts w:ascii="Times New Roman" w:hAnsi="Times New Roman"/>
          <w:szCs w:val="24"/>
        </w:rPr>
        <w:tab/>
        <w:t>NGR 6509</w:t>
      </w:r>
      <w:r w:rsidR="00D52AE5">
        <w:rPr>
          <w:rFonts w:ascii="Times New Roman" w:hAnsi="Times New Roman"/>
          <w:szCs w:val="24"/>
        </w:rPr>
        <w:t>L</w:t>
      </w:r>
      <w:r w:rsidR="003E4D97">
        <w:rPr>
          <w:rFonts w:ascii="Times New Roman" w:hAnsi="Times New Roman"/>
          <w:szCs w:val="24"/>
        </w:rPr>
        <w:t xml:space="preserve"> section 1024</w:t>
      </w:r>
      <w:r w:rsidR="00D52AE5">
        <w:rPr>
          <w:rFonts w:ascii="Times New Roman" w:hAnsi="Times New Roman"/>
          <w:szCs w:val="24"/>
        </w:rPr>
        <w:t xml:space="preserve"> </w:t>
      </w:r>
      <w:r w:rsidRPr="00DD1749">
        <w:rPr>
          <w:rFonts w:ascii="Times New Roman" w:hAnsi="Times New Roman"/>
          <w:szCs w:val="24"/>
        </w:rPr>
        <w:tab/>
      </w:r>
      <w:r w:rsidRPr="00DD1749">
        <w:rPr>
          <w:rFonts w:ascii="Times New Roman" w:hAnsi="Times New Roman"/>
          <w:szCs w:val="24"/>
        </w:rPr>
        <w:tab/>
      </w:r>
    </w:p>
    <w:p w14:paraId="2EDFC950" w14:textId="77777777" w:rsidR="00E93385" w:rsidRPr="00DD1749" w:rsidRDefault="00E93385">
      <w:pPr>
        <w:rPr>
          <w:rFonts w:ascii="Times New Roman" w:hAnsi="Times New Roman"/>
          <w:szCs w:val="24"/>
          <w:u w:val="single"/>
        </w:rPr>
      </w:pPr>
    </w:p>
    <w:p w14:paraId="5A3ABD1B" w14:textId="77777777" w:rsidR="00E93385" w:rsidRPr="00DD1749" w:rsidRDefault="00E93385" w:rsidP="00F178AA">
      <w:pPr>
        <w:ind w:left="2880" w:hanging="2880"/>
        <w:rPr>
          <w:rFonts w:ascii="Times New Roman" w:hAnsi="Times New Roman"/>
          <w:szCs w:val="24"/>
        </w:rPr>
      </w:pPr>
      <w:r w:rsidRPr="00DD1749">
        <w:rPr>
          <w:rFonts w:ascii="Times New Roman" w:hAnsi="Times New Roman"/>
          <w:szCs w:val="24"/>
          <w:u w:val="single"/>
        </w:rPr>
        <w:t>COURSE TITLE</w:t>
      </w:r>
      <w:r w:rsidRPr="00DD1749">
        <w:rPr>
          <w:rFonts w:ascii="Times New Roman" w:hAnsi="Times New Roman"/>
          <w:szCs w:val="24"/>
        </w:rPr>
        <w:tab/>
      </w:r>
      <w:r w:rsidR="00F178AA" w:rsidRPr="00DD1749">
        <w:rPr>
          <w:rFonts w:ascii="Times New Roman" w:hAnsi="Times New Roman"/>
          <w:szCs w:val="24"/>
        </w:rPr>
        <w:t xml:space="preserve">Psychiatric-Mental </w:t>
      </w:r>
      <w:r w:rsidR="00FF15C6">
        <w:rPr>
          <w:rFonts w:ascii="Times New Roman" w:hAnsi="Times New Roman"/>
          <w:szCs w:val="24"/>
        </w:rPr>
        <w:t xml:space="preserve">Health </w:t>
      </w:r>
      <w:r w:rsidR="00F178AA" w:rsidRPr="00DD1749">
        <w:rPr>
          <w:rFonts w:ascii="Times New Roman" w:hAnsi="Times New Roman"/>
          <w:szCs w:val="24"/>
        </w:rPr>
        <w:t xml:space="preserve">Nurse Practitioner: Family and Individual </w:t>
      </w:r>
      <w:r w:rsidR="003C0CD2">
        <w:rPr>
          <w:rFonts w:ascii="Times New Roman" w:hAnsi="Times New Roman"/>
          <w:szCs w:val="24"/>
        </w:rPr>
        <w:t>Psychot</w:t>
      </w:r>
      <w:r w:rsidR="00476B65">
        <w:rPr>
          <w:rFonts w:ascii="Times New Roman" w:hAnsi="Times New Roman"/>
          <w:szCs w:val="24"/>
        </w:rPr>
        <w:t xml:space="preserve">herapy </w:t>
      </w:r>
      <w:r w:rsidR="00F178AA" w:rsidRPr="00DD1749">
        <w:rPr>
          <w:rFonts w:ascii="Times New Roman" w:hAnsi="Times New Roman"/>
          <w:szCs w:val="24"/>
        </w:rPr>
        <w:t>Clinical</w:t>
      </w:r>
    </w:p>
    <w:p w14:paraId="1A7593BF" w14:textId="77777777" w:rsidR="00E93385" w:rsidRPr="00DD1749" w:rsidRDefault="00E93385">
      <w:pPr>
        <w:rPr>
          <w:rFonts w:ascii="Times New Roman" w:hAnsi="Times New Roman"/>
          <w:szCs w:val="24"/>
        </w:rPr>
      </w:pPr>
    </w:p>
    <w:p w14:paraId="2BB1BF2F" w14:textId="2DADB950" w:rsidR="00E93385" w:rsidRPr="00DD1749" w:rsidRDefault="00E93385">
      <w:pPr>
        <w:tabs>
          <w:tab w:val="left" w:pos="2880"/>
        </w:tabs>
        <w:rPr>
          <w:rFonts w:ascii="Times New Roman" w:hAnsi="Times New Roman"/>
          <w:szCs w:val="24"/>
        </w:rPr>
      </w:pPr>
      <w:r w:rsidRPr="00DD1749">
        <w:rPr>
          <w:rFonts w:ascii="Times New Roman" w:hAnsi="Times New Roman"/>
          <w:szCs w:val="24"/>
          <w:u w:val="single"/>
        </w:rPr>
        <w:t>CREDITS</w:t>
      </w:r>
      <w:r w:rsidRPr="00DD1749">
        <w:rPr>
          <w:rFonts w:ascii="Times New Roman" w:hAnsi="Times New Roman"/>
          <w:szCs w:val="24"/>
        </w:rPr>
        <w:tab/>
      </w:r>
      <w:r w:rsidR="00676CFE">
        <w:rPr>
          <w:rFonts w:ascii="Times New Roman" w:hAnsi="Times New Roman"/>
          <w:szCs w:val="24"/>
        </w:rPr>
        <w:t>03</w:t>
      </w:r>
      <w:r w:rsidR="00FB64F2">
        <w:rPr>
          <w:rFonts w:ascii="Times New Roman" w:hAnsi="Times New Roman"/>
          <w:szCs w:val="24"/>
        </w:rPr>
        <w:t xml:space="preserve"> (144 minimum required clinical hours)</w:t>
      </w:r>
    </w:p>
    <w:p w14:paraId="5D003BC6" w14:textId="77777777" w:rsidR="00E93385" w:rsidRPr="00DD1749" w:rsidRDefault="00E93385">
      <w:pPr>
        <w:rPr>
          <w:rFonts w:ascii="Times New Roman" w:hAnsi="Times New Roman"/>
          <w:szCs w:val="24"/>
        </w:rPr>
      </w:pPr>
    </w:p>
    <w:p w14:paraId="6D0202A1" w14:textId="77777777" w:rsidR="00E93385" w:rsidRPr="00DD1749" w:rsidRDefault="00E93385">
      <w:pPr>
        <w:tabs>
          <w:tab w:val="left" w:pos="2880"/>
        </w:tabs>
        <w:ind w:left="2880" w:hanging="2880"/>
        <w:rPr>
          <w:rFonts w:ascii="Times New Roman" w:hAnsi="Times New Roman"/>
          <w:szCs w:val="24"/>
        </w:rPr>
      </w:pPr>
      <w:r w:rsidRPr="00DD1749">
        <w:rPr>
          <w:rFonts w:ascii="Times New Roman" w:hAnsi="Times New Roman"/>
          <w:szCs w:val="24"/>
          <w:u w:val="single"/>
        </w:rPr>
        <w:t>PLACEMENT</w:t>
      </w:r>
      <w:r w:rsidR="00F178AA" w:rsidRPr="00DD1749">
        <w:rPr>
          <w:rFonts w:ascii="Times New Roman" w:hAnsi="Times New Roman"/>
          <w:szCs w:val="24"/>
        </w:rPr>
        <w:tab/>
        <w:t xml:space="preserve">DNP Program: </w:t>
      </w:r>
      <w:r w:rsidRPr="00DD1749">
        <w:rPr>
          <w:rFonts w:ascii="Times New Roman" w:hAnsi="Times New Roman"/>
          <w:szCs w:val="24"/>
        </w:rPr>
        <w:t>Psychiatric-Mental Health</w:t>
      </w:r>
      <w:r w:rsidR="00DD1749" w:rsidRPr="00DD1749">
        <w:rPr>
          <w:rFonts w:ascii="Times New Roman" w:hAnsi="Times New Roman"/>
          <w:szCs w:val="24"/>
        </w:rPr>
        <w:t xml:space="preserve"> </w:t>
      </w:r>
      <w:r w:rsidR="00F178AA" w:rsidRPr="00DD1749">
        <w:rPr>
          <w:rFonts w:ascii="Times New Roman" w:hAnsi="Times New Roman"/>
          <w:szCs w:val="24"/>
        </w:rPr>
        <w:t xml:space="preserve">Nurse Practitioner </w:t>
      </w:r>
      <w:r w:rsidRPr="00DD1749">
        <w:rPr>
          <w:rFonts w:ascii="Times New Roman" w:hAnsi="Times New Roman"/>
          <w:szCs w:val="24"/>
        </w:rPr>
        <w:t>Track</w:t>
      </w:r>
    </w:p>
    <w:p w14:paraId="012BC351" w14:textId="77777777" w:rsidR="00E93385" w:rsidRPr="00DD1749" w:rsidRDefault="00E93385">
      <w:pPr>
        <w:rPr>
          <w:rFonts w:ascii="Times New Roman" w:hAnsi="Times New Roman"/>
          <w:szCs w:val="24"/>
        </w:rPr>
      </w:pPr>
    </w:p>
    <w:p w14:paraId="06F0B267" w14:textId="77777777" w:rsidR="00E93385" w:rsidRPr="00DD1749" w:rsidRDefault="00E93385" w:rsidP="00F178AA">
      <w:pPr>
        <w:pStyle w:val="Heading1"/>
        <w:tabs>
          <w:tab w:val="left" w:pos="2880"/>
          <w:tab w:val="left" w:pos="4230"/>
        </w:tabs>
        <w:ind w:left="4230" w:hanging="4230"/>
        <w:rPr>
          <w:rFonts w:ascii="Times New Roman" w:hAnsi="Times New Roman"/>
          <w:sz w:val="24"/>
          <w:szCs w:val="24"/>
          <w:u w:val="none"/>
        </w:rPr>
      </w:pPr>
      <w:r w:rsidRPr="00DD1749">
        <w:rPr>
          <w:rFonts w:ascii="Times New Roman" w:hAnsi="Times New Roman"/>
          <w:sz w:val="24"/>
          <w:szCs w:val="24"/>
        </w:rPr>
        <w:t>PREREQUISITE</w:t>
      </w:r>
      <w:r w:rsidR="00676CFE">
        <w:rPr>
          <w:rFonts w:ascii="Times New Roman" w:hAnsi="Times New Roman"/>
          <w:sz w:val="24"/>
          <w:szCs w:val="24"/>
          <w:u w:val="none"/>
        </w:rPr>
        <w:tab/>
      </w:r>
      <w:r w:rsidRPr="00DD1749">
        <w:rPr>
          <w:rFonts w:ascii="Times New Roman" w:hAnsi="Times New Roman"/>
          <w:sz w:val="24"/>
          <w:szCs w:val="24"/>
          <w:u w:val="none"/>
        </w:rPr>
        <w:t>NGR 650</w:t>
      </w:r>
      <w:r w:rsidR="00476B65">
        <w:rPr>
          <w:rFonts w:ascii="Times New Roman" w:hAnsi="Times New Roman"/>
          <w:sz w:val="24"/>
          <w:szCs w:val="24"/>
          <w:u w:val="none"/>
        </w:rPr>
        <w:t>3</w:t>
      </w:r>
      <w:r w:rsidRPr="00DD1749">
        <w:rPr>
          <w:rFonts w:ascii="Times New Roman" w:hAnsi="Times New Roman"/>
          <w:sz w:val="24"/>
          <w:szCs w:val="24"/>
          <w:u w:val="none"/>
        </w:rPr>
        <w:t>L</w:t>
      </w:r>
      <w:r w:rsidRPr="00DD1749">
        <w:rPr>
          <w:rFonts w:ascii="Times New Roman" w:hAnsi="Times New Roman"/>
          <w:sz w:val="24"/>
          <w:szCs w:val="24"/>
          <w:u w:val="none"/>
        </w:rPr>
        <w:tab/>
      </w:r>
      <w:r w:rsidR="00F178AA" w:rsidRPr="00DD1749">
        <w:rPr>
          <w:rFonts w:ascii="Times New Roman" w:hAnsi="Times New Roman"/>
          <w:sz w:val="24"/>
          <w:szCs w:val="24"/>
          <w:u w:val="none"/>
        </w:rPr>
        <w:t xml:space="preserve">Psychiatric-Mental Health Nurse Practitioner: Individual </w:t>
      </w:r>
      <w:r w:rsidR="00476B65">
        <w:rPr>
          <w:rFonts w:ascii="Times New Roman" w:hAnsi="Times New Roman"/>
          <w:sz w:val="24"/>
          <w:szCs w:val="24"/>
          <w:u w:val="none"/>
        </w:rPr>
        <w:t>Psychot</w:t>
      </w:r>
      <w:r w:rsidR="00F178AA" w:rsidRPr="00DD1749">
        <w:rPr>
          <w:rFonts w:ascii="Times New Roman" w:hAnsi="Times New Roman"/>
          <w:sz w:val="24"/>
          <w:szCs w:val="24"/>
          <w:u w:val="none"/>
        </w:rPr>
        <w:t>herapy Clinical</w:t>
      </w:r>
    </w:p>
    <w:p w14:paraId="5AF8C0D5" w14:textId="77777777" w:rsidR="00F178AA" w:rsidRPr="00DD1749" w:rsidRDefault="00F178AA" w:rsidP="00F178AA">
      <w:pPr>
        <w:pStyle w:val="Heading1"/>
        <w:tabs>
          <w:tab w:val="left" w:pos="2880"/>
        </w:tabs>
        <w:rPr>
          <w:rFonts w:ascii="Times New Roman" w:hAnsi="Times New Roman"/>
          <w:sz w:val="24"/>
          <w:szCs w:val="24"/>
          <w:u w:val="none"/>
        </w:rPr>
      </w:pPr>
    </w:p>
    <w:p w14:paraId="140A7F30" w14:textId="77777777" w:rsidR="00E93385" w:rsidRPr="00DD1749" w:rsidRDefault="00F178AA" w:rsidP="0030282B">
      <w:pPr>
        <w:pStyle w:val="Heading1"/>
        <w:tabs>
          <w:tab w:val="left" w:pos="2880"/>
        </w:tabs>
        <w:rPr>
          <w:rFonts w:ascii="Times New Roman" w:hAnsi="Times New Roman"/>
          <w:sz w:val="24"/>
          <w:szCs w:val="24"/>
          <w:u w:val="none"/>
        </w:rPr>
      </w:pPr>
      <w:r w:rsidRPr="00DD1749">
        <w:rPr>
          <w:rFonts w:ascii="Times New Roman" w:hAnsi="Times New Roman"/>
          <w:sz w:val="24"/>
          <w:szCs w:val="24"/>
        </w:rPr>
        <w:t>COREQUISITE</w:t>
      </w:r>
      <w:r w:rsidRPr="00DD1749">
        <w:rPr>
          <w:rFonts w:ascii="Times New Roman" w:hAnsi="Times New Roman"/>
          <w:sz w:val="24"/>
          <w:szCs w:val="24"/>
          <w:u w:val="none"/>
        </w:rPr>
        <w:tab/>
      </w:r>
      <w:r w:rsidR="00E93385" w:rsidRPr="00DD1749">
        <w:rPr>
          <w:rFonts w:ascii="Times New Roman" w:hAnsi="Times New Roman"/>
          <w:sz w:val="24"/>
          <w:szCs w:val="24"/>
          <w:u w:val="none"/>
        </w:rPr>
        <w:t>NGR 650</w:t>
      </w:r>
      <w:r w:rsidR="00476B65">
        <w:rPr>
          <w:rFonts w:ascii="Times New Roman" w:hAnsi="Times New Roman"/>
          <w:sz w:val="24"/>
          <w:szCs w:val="24"/>
          <w:u w:val="none"/>
        </w:rPr>
        <w:t>9</w:t>
      </w:r>
      <w:r w:rsidR="00E93385" w:rsidRPr="00DD1749">
        <w:rPr>
          <w:rFonts w:ascii="Times New Roman" w:hAnsi="Times New Roman"/>
          <w:sz w:val="24"/>
          <w:szCs w:val="24"/>
          <w:u w:val="none"/>
        </w:rPr>
        <w:tab/>
      </w:r>
      <w:r w:rsidRPr="00DD1749">
        <w:rPr>
          <w:rFonts w:ascii="Times New Roman" w:hAnsi="Times New Roman"/>
          <w:sz w:val="24"/>
          <w:szCs w:val="24"/>
          <w:u w:val="none"/>
        </w:rPr>
        <w:t>Psychiatric-Mental Health</w:t>
      </w:r>
      <w:r w:rsidR="00DD1749" w:rsidRPr="00DD1749">
        <w:rPr>
          <w:rFonts w:ascii="Times New Roman" w:hAnsi="Times New Roman"/>
          <w:sz w:val="24"/>
          <w:szCs w:val="24"/>
          <w:u w:val="none"/>
        </w:rPr>
        <w:t xml:space="preserve"> </w:t>
      </w:r>
      <w:r w:rsidRPr="00DD1749">
        <w:rPr>
          <w:rFonts w:ascii="Times New Roman" w:hAnsi="Times New Roman"/>
          <w:sz w:val="24"/>
          <w:szCs w:val="24"/>
          <w:u w:val="none"/>
        </w:rPr>
        <w:t xml:space="preserve">Nurse </w:t>
      </w:r>
      <w:r w:rsidR="0030282B">
        <w:rPr>
          <w:rFonts w:ascii="Times New Roman" w:hAnsi="Times New Roman"/>
          <w:sz w:val="24"/>
          <w:szCs w:val="24"/>
          <w:u w:val="none"/>
        </w:rPr>
        <w:tab/>
      </w:r>
      <w:r w:rsidR="0030282B">
        <w:rPr>
          <w:rFonts w:ascii="Times New Roman" w:hAnsi="Times New Roman"/>
          <w:sz w:val="24"/>
          <w:szCs w:val="24"/>
          <w:u w:val="none"/>
        </w:rPr>
        <w:tab/>
      </w:r>
      <w:r w:rsidR="0030282B">
        <w:rPr>
          <w:rFonts w:ascii="Times New Roman" w:hAnsi="Times New Roman"/>
          <w:sz w:val="24"/>
          <w:szCs w:val="24"/>
          <w:u w:val="none"/>
        </w:rPr>
        <w:tab/>
      </w:r>
      <w:r w:rsidR="0030282B">
        <w:rPr>
          <w:rFonts w:ascii="Times New Roman" w:hAnsi="Times New Roman"/>
          <w:sz w:val="24"/>
          <w:szCs w:val="24"/>
          <w:u w:val="none"/>
        </w:rPr>
        <w:tab/>
      </w:r>
      <w:r w:rsidR="0030282B">
        <w:rPr>
          <w:rFonts w:ascii="Times New Roman" w:hAnsi="Times New Roman"/>
          <w:sz w:val="24"/>
          <w:szCs w:val="24"/>
          <w:u w:val="none"/>
        </w:rPr>
        <w:tab/>
      </w:r>
      <w:r w:rsidR="00676CFE">
        <w:rPr>
          <w:rFonts w:ascii="Times New Roman" w:hAnsi="Times New Roman"/>
          <w:sz w:val="24"/>
          <w:szCs w:val="24"/>
          <w:u w:val="none"/>
        </w:rPr>
        <w:tab/>
      </w:r>
      <w:r w:rsidRPr="00DD1749">
        <w:rPr>
          <w:rFonts w:ascii="Times New Roman" w:hAnsi="Times New Roman"/>
          <w:sz w:val="24"/>
          <w:szCs w:val="24"/>
          <w:u w:val="none"/>
        </w:rPr>
        <w:t>Practitioner: Family</w:t>
      </w:r>
      <w:r w:rsidR="00476B65">
        <w:rPr>
          <w:rFonts w:ascii="Times New Roman" w:hAnsi="Times New Roman"/>
          <w:sz w:val="24"/>
          <w:szCs w:val="24"/>
          <w:u w:val="none"/>
        </w:rPr>
        <w:t xml:space="preserve"> </w:t>
      </w:r>
      <w:r w:rsidR="00676CFE">
        <w:rPr>
          <w:rFonts w:ascii="Times New Roman" w:hAnsi="Times New Roman"/>
          <w:sz w:val="24"/>
          <w:szCs w:val="24"/>
          <w:u w:val="none"/>
        </w:rPr>
        <w:t>Psycho</w:t>
      </w:r>
      <w:r w:rsidR="00676CFE" w:rsidRPr="00DD1749">
        <w:rPr>
          <w:rFonts w:ascii="Times New Roman" w:hAnsi="Times New Roman"/>
          <w:sz w:val="24"/>
          <w:szCs w:val="24"/>
          <w:u w:val="none"/>
        </w:rPr>
        <w:t>therapy</w:t>
      </w:r>
      <w:r w:rsidR="00476B65">
        <w:rPr>
          <w:rFonts w:ascii="Times New Roman" w:hAnsi="Times New Roman"/>
          <w:sz w:val="24"/>
          <w:szCs w:val="24"/>
          <w:u w:val="none"/>
        </w:rPr>
        <w:t xml:space="preserve"> </w:t>
      </w:r>
    </w:p>
    <w:p w14:paraId="71BE2176" w14:textId="77777777" w:rsidR="00E93385" w:rsidRPr="00DD1749" w:rsidRDefault="00E93385">
      <w:pPr>
        <w:pStyle w:val="Heading1"/>
        <w:tabs>
          <w:tab w:val="left" w:pos="4230"/>
        </w:tabs>
        <w:rPr>
          <w:rFonts w:ascii="Times New Roman" w:hAnsi="Times New Roman"/>
          <w:sz w:val="24"/>
          <w:szCs w:val="24"/>
          <w:u w:val="none"/>
        </w:rPr>
      </w:pPr>
    </w:p>
    <w:p w14:paraId="2616A195" w14:textId="77777777" w:rsidR="00C12147" w:rsidRDefault="00C12147" w:rsidP="00C12147">
      <w:pPr>
        <w:pStyle w:val="Heading1"/>
        <w:rPr>
          <w:rFonts w:ascii="Times New Roman" w:hAnsi="Times New Roman"/>
          <w:sz w:val="24"/>
          <w:szCs w:val="24"/>
        </w:rPr>
      </w:pPr>
    </w:p>
    <w:p w14:paraId="4D419264" w14:textId="79FF0BBA" w:rsidR="00551FE8" w:rsidRDefault="00E93385" w:rsidP="00551FE8">
      <w:pPr>
        <w:rPr>
          <w:rFonts w:ascii="Times New Roman" w:hAnsi="Times New Roman"/>
          <w:color w:val="000000"/>
        </w:rPr>
      </w:pPr>
      <w:r w:rsidRPr="003F5DA8">
        <w:rPr>
          <w:rFonts w:ascii="Times New Roman" w:hAnsi="Times New Roman"/>
          <w:szCs w:val="24"/>
          <w:u w:val="single"/>
        </w:rPr>
        <w:t>FACULTY</w:t>
      </w:r>
      <w:r w:rsidR="003C0CD2" w:rsidRPr="003C0CD2">
        <w:rPr>
          <w:rFonts w:ascii="Times New Roman" w:hAnsi="Times New Roman"/>
          <w:szCs w:val="24"/>
        </w:rPr>
        <w:tab/>
      </w:r>
      <w:r w:rsidR="00C12147">
        <w:rPr>
          <w:rFonts w:ascii="Times New Roman" w:hAnsi="Times New Roman"/>
          <w:szCs w:val="24"/>
        </w:rPr>
        <w:tab/>
      </w:r>
      <w:r w:rsidR="00C12147">
        <w:rPr>
          <w:rFonts w:ascii="Times New Roman" w:hAnsi="Times New Roman"/>
          <w:szCs w:val="24"/>
        </w:rPr>
        <w:tab/>
      </w:r>
      <w:r w:rsidR="007D2A62">
        <w:rPr>
          <w:rFonts w:ascii="Times New Roman" w:hAnsi="Times New Roman"/>
          <w:color w:val="000000"/>
        </w:rPr>
        <w:t>Tina D’allessandro, PhD, ARNP, PMHCNCNS-BC</w:t>
      </w:r>
    </w:p>
    <w:p w14:paraId="6799E82F" w14:textId="59995024" w:rsidR="00D52AE5" w:rsidRPr="00AA0654" w:rsidRDefault="00D52AE5" w:rsidP="00551FE8">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D2A62">
        <w:rPr>
          <w:rFonts w:ascii="Times New Roman" w:hAnsi="Times New Roman"/>
          <w:color w:val="000000"/>
        </w:rPr>
        <w:t xml:space="preserve">Assistant Clinical Professor, PMHNP </w:t>
      </w:r>
      <w:r w:rsidR="00063AD1">
        <w:rPr>
          <w:rFonts w:ascii="Times New Roman" w:hAnsi="Times New Roman"/>
          <w:color w:val="000000"/>
        </w:rPr>
        <w:t xml:space="preserve">Track </w:t>
      </w:r>
      <w:r w:rsidR="007D2A62">
        <w:rPr>
          <w:rFonts w:ascii="Times New Roman" w:hAnsi="Times New Roman"/>
          <w:color w:val="000000"/>
        </w:rPr>
        <w:t>Coordinator</w:t>
      </w:r>
    </w:p>
    <w:p w14:paraId="166D3575" w14:textId="52175F9A" w:rsidR="00551FE8" w:rsidRPr="00AA0654" w:rsidRDefault="00551FE8" w:rsidP="00551FE8">
      <w:pPr>
        <w:rPr>
          <w:rFonts w:ascii="Times New Roman" w:hAnsi="Times New Roman"/>
          <w:color w:val="000000"/>
        </w:rPr>
      </w:pPr>
      <w:r w:rsidRPr="00AA0654">
        <w:rPr>
          <w:rFonts w:ascii="Times New Roman" w:hAnsi="Times New Roman"/>
          <w:color w:val="000000"/>
        </w:rPr>
        <w:tab/>
      </w:r>
      <w:r w:rsidRPr="00AA0654">
        <w:rPr>
          <w:rFonts w:ascii="Times New Roman" w:hAnsi="Times New Roman"/>
          <w:color w:val="000000"/>
        </w:rPr>
        <w:tab/>
      </w:r>
      <w:r w:rsidRPr="00AA0654">
        <w:rPr>
          <w:rFonts w:ascii="Times New Roman" w:hAnsi="Times New Roman"/>
          <w:color w:val="000000"/>
        </w:rPr>
        <w:tab/>
      </w:r>
      <w:r w:rsidRPr="00AA0654">
        <w:rPr>
          <w:rFonts w:ascii="Times New Roman" w:hAnsi="Times New Roman"/>
          <w:color w:val="000000"/>
        </w:rPr>
        <w:tab/>
      </w:r>
      <w:r w:rsidR="007D2A62">
        <w:rPr>
          <w:rFonts w:ascii="Times New Roman" w:hAnsi="Times New Roman"/>
          <w:color w:val="000000"/>
        </w:rPr>
        <w:t>Jacksonville Campus</w:t>
      </w:r>
    </w:p>
    <w:p w14:paraId="76A88FEF" w14:textId="77777777" w:rsidR="00551FE8" w:rsidRDefault="00551FE8" w:rsidP="00551FE8">
      <w:pPr>
        <w:rPr>
          <w:rFonts w:ascii="Times New Roman" w:hAnsi="Times New Roman"/>
          <w:color w:val="000000"/>
        </w:rPr>
      </w:pPr>
      <w:r w:rsidRPr="00AA0654">
        <w:rPr>
          <w:rFonts w:ascii="Times New Roman" w:hAnsi="Times New Roman"/>
          <w:color w:val="000000"/>
        </w:rPr>
        <w:tab/>
      </w:r>
      <w:r w:rsidRPr="00AA0654">
        <w:rPr>
          <w:rFonts w:ascii="Times New Roman" w:hAnsi="Times New Roman"/>
          <w:color w:val="000000"/>
        </w:rPr>
        <w:tab/>
      </w:r>
      <w:r w:rsidRPr="00AA0654">
        <w:rPr>
          <w:rFonts w:ascii="Times New Roman" w:hAnsi="Times New Roman"/>
          <w:color w:val="000000"/>
        </w:rPr>
        <w:tab/>
      </w:r>
      <w:r w:rsidRPr="00AA0654">
        <w:rPr>
          <w:rFonts w:ascii="Times New Roman" w:hAnsi="Times New Roman"/>
          <w:color w:val="000000"/>
        </w:rPr>
        <w:tab/>
      </w:r>
      <w:r>
        <w:rPr>
          <w:rFonts w:ascii="Times New Roman" w:hAnsi="Times New Roman"/>
          <w:color w:val="000000"/>
        </w:rPr>
        <w:t>Office hours b</w:t>
      </w:r>
      <w:r w:rsidRPr="00AA0654">
        <w:rPr>
          <w:rFonts w:ascii="Times New Roman" w:hAnsi="Times New Roman"/>
          <w:color w:val="000000"/>
        </w:rPr>
        <w:t>y Appointment</w:t>
      </w:r>
    </w:p>
    <w:p w14:paraId="3BA6BA23" w14:textId="69A46984" w:rsidR="00551FE8" w:rsidRDefault="00D52AE5" w:rsidP="00551FE8">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D2A62">
        <w:rPr>
          <w:rFonts w:ascii="Times New Roman" w:hAnsi="Times New Roman"/>
          <w:color w:val="000000"/>
        </w:rPr>
        <w:t>dalessa@ufl.edu</w:t>
      </w:r>
      <w:r>
        <w:rPr>
          <w:rFonts w:ascii="Times New Roman" w:hAnsi="Times New Roman"/>
          <w:color w:val="000000"/>
        </w:rPr>
        <w:t>(</w:t>
      </w:r>
      <w:r w:rsidR="007D2A62">
        <w:rPr>
          <w:rFonts w:ascii="Times New Roman" w:hAnsi="Times New Roman"/>
          <w:color w:val="000000"/>
        </w:rPr>
        <w:t>C)</w:t>
      </w:r>
      <w:r w:rsidR="00063AD1">
        <w:rPr>
          <w:rFonts w:ascii="Times New Roman" w:hAnsi="Times New Roman"/>
          <w:color w:val="000000"/>
        </w:rPr>
        <w:t xml:space="preserve"> </w:t>
      </w:r>
      <w:r w:rsidR="007D2A62">
        <w:rPr>
          <w:rFonts w:ascii="Times New Roman" w:hAnsi="Times New Roman"/>
          <w:color w:val="000000"/>
        </w:rPr>
        <w:t xml:space="preserve">904-4173773 </w:t>
      </w:r>
    </w:p>
    <w:p w14:paraId="756F0C3C" w14:textId="77777777" w:rsidR="00405479" w:rsidRDefault="00405479" w:rsidP="00551FE8">
      <w:pPr>
        <w:rPr>
          <w:rFonts w:ascii="Times New Roman" w:hAnsi="Times New Roman"/>
          <w:color w:val="000000"/>
        </w:rPr>
      </w:pPr>
    </w:p>
    <w:p w14:paraId="589411B6" w14:textId="3EC70635" w:rsidR="00405479" w:rsidRPr="00E525B0" w:rsidRDefault="00405479" w:rsidP="00405479">
      <w:pPr>
        <w:ind w:left="2160" w:firstLine="720"/>
        <w:rPr>
          <w:rFonts w:ascii="Times New Roman" w:hAnsi="Times New Roman"/>
        </w:rPr>
      </w:pPr>
      <w:r w:rsidRPr="00E525B0">
        <w:rPr>
          <w:rFonts w:ascii="Times New Roman" w:hAnsi="Times New Roman"/>
        </w:rPr>
        <w:t>Jodi Irving, MS, PMHNP,</w:t>
      </w:r>
      <w:r>
        <w:rPr>
          <w:rFonts w:ascii="Times New Roman" w:hAnsi="Times New Roman"/>
        </w:rPr>
        <w:t xml:space="preserve"> </w:t>
      </w:r>
      <w:r w:rsidRPr="00E525B0">
        <w:rPr>
          <w:rFonts w:ascii="Times New Roman" w:hAnsi="Times New Roman"/>
        </w:rPr>
        <w:t>CS</w:t>
      </w:r>
      <w:r w:rsidR="0098121F">
        <w:rPr>
          <w:rFonts w:ascii="Times New Roman" w:hAnsi="Times New Roman"/>
        </w:rPr>
        <w:t xml:space="preserve"> (guest)</w:t>
      </w:r>
    </w:p>
    <w:p w14:paraId="43786A8E" w14:textId="77777777" w:rsidR="00405479" w:rsidRPr="00E525B0" w:rsidRDefault="00405479" w:rsidP="00405479">
      <w:pPr>
        <w:rPr>
          <w:rFonts w:ascii="Times New Roman" w:hAnsi="Times New Roman"/>
        </w:rPr>
      </w:pPr>
      <w:r w:rsidRPr="00E525B0">
        <w:rPr>
          <w:rFonts w:ascii="Times New Roman" w:hAnsi="Times New Roman"/>
        </w:rPr>
        <w:t xml:space="preserve">                                           </w:t>
      </w:r>
      <w:r>
        <w:rPr>
          <w:rFonts w:ascii="Times New Roman" w:hAnsi="Times New Roman"/>
        </w:rPr>
        <w:tab/>
      </w:r>
      <w:r w:rsidRPr="00E525B0">
        <w:rPr>
          <w:rFonts w:ascii="Times New Roman" w:hAnsi="Times New Roman"/>
        </w:rPr>
        <w:t>Professor Emeritus</w:t>
      </w:r>
    </w:p>
    <w:p w14:paraId="7D9C9197" w14:textId="77777777" w:rsidR="00405479" w:rsidRPr="00E525B0" w:rsidRDefault="00405479" w:rsidP="00405479">
      <w:pPr>
        <w:rPr>
          <w:rFonts w:ascii="Times New Roman" w:hAnsi="Times New Roman"/>
        </w:rPr>
      </w:pPr>
      <w:r w:rsidRPr="00E525B0">
        <w:rPr>
          <w:rFonts w:ascii="Times New Roman" w:hAnsi="Times New Roman"/>
        </w:rPr>
        <w:t xml:space="preserve">                                           </w:t>
      </w:r>
      <w:r>
        <w:rPr>
          <w:rFonts w:ascii="Times New Roman" w:hAnsi="Times New Roman"/>
        </w:rPr>
        <w:tab/>
      </w:r>
      <w:r w:rsidRPr="00E525B0">
        <w:rPr>
          <w:rFonts w:ascii="Times New Roman" w:hAnsi="Times New Roman"/>
        </w:rPr>
        <w:t>Office 4222 HPNP Complex</w:t>
      </w:r>
    </w:p>
    <w:p w14:paraId="7A8A3D0C" w14:textId="77777777" w:rsidR="00405479" w:rsidRPr="00E525B0" w:rsidRDefault="00405479" w:rsidP="00405479">
      <w:pPr>
        <w:rPr>
          <w:rFonts w:ascii="Times New Roman" w:hAnsi="Times New Roman"/>
        </w:rPr>
      </w:pPr>
      <w:r w:rsidRPr="00E525B0">
        <w:rPr>
          <w:rFonts w:ascii="Times New Roman" w:hAnsi="Times New Roman"/>
        </w:rPr>
        <w:t xml:space="preserve">                                           </w:t>
      </w:r>
      <w:r>
        <w:rPr>
          <w:rFonts w:ascii="Times New Roman" w:hAnsi="Times New Roman"/>
        </w:rPr>
        <w:tab/>
      </w:r>
      <w:r w:rsidRPr="00E525B0">
        <w:rPr>
          <w:rFonts w:ascii="Times New Roman" w:hAnsi="Times New Roman"/>
        </w:rPr>
        <w:t>Office hours by appointment</w:t>
      </w:r>
    </w:p>
    <w:p w14:paraId="2454E47B" w14:textId="4C343391" w:rsidR="00405479" w:rsidRPr="00E525B0" w:rsidRDefault="00405479" w:rsidP="00405479">
      <w:pPr>
        <w:rPr>
          <w:rFonts w:ascii="Times New Roman" w:hAnsi="Times New Roman"/>
        </w:rPr>
      </w:pPr>
      <w:r w:rsidRPr="00E525B0">
        <w:rPr>
          <w:rFonts w:ascii="Times New Roman" w:hAnsi="Times New Roman"/>
        </w:rPr>
        <w:t xml:space="preserve">                                           </w:t>
      </w:r>
      <w:r>
        <w:rPr>
          <w:rFonts w:ascii="Times New Roman" w:hAnsi="Times New Roman"/>
        </w:rPr>
        <w:tab/>
      </w:r>
      <w:hyperlink r:id="rId7" w:history="1">
        <w:r w:rsidR="002D59F5" w:rsidRPr="007B0B26">
          <w:rPr>
            <w:rStyle w:val="Hyperlink"/>
            <w:rFonts w:ascii="Times New Roman" w:hAnsi="Times New Roman"/>
          </w:rPr>
          <w:t>irvinja@ufl.edu</w:t>
        </w:r>
      </w:hyperlink>
      <w:r>
        <w:rPr>
          <w:rFonts w:ascii="Times New Roman" w:hAnsi="Times New Roman"/>
        </w:rPr>
        <w:t xml:space="preserve">  (C) </w:t>
      </w:r>
      <w:r w:rsidRPr="00E525B0">
        <w:rPr>
          <w:rFonts w:ascii="Times New Roman" w:hAnsi="Times New Roman"/>
        </w:rPr>
        <w:t xml:space="preserve">352-665-9277   </w:t>
      </w:r>
    </w:p>
    <w:p w14:paraId="063FA35D" w14:textId="0899260D" w:rsidR="00676CFE" w:rsidRPr="00EE79B6" w:rsidRDefault="00676CFE" w:rsidP="00551FE8">
      <w:pPr>
        <w:rPr>
          <w:rFonts w:ascii="Times New Roman" w:hAnsi="Times New Roman"/>
          <w:szCs w:val="24"/>
        </w:rPr>
      </w:pPr>
    </w:p>
    <w:p w14:paraId="526AE7AC" w14:textId="77777777" w:rsidR="00E93385" w:rsidRPr="00DD1749" w:rsidRDefault="00E93385">
      <w:pPr>
        <w:rPr>
          <w:rFonts w:ascii="Times New Roman" w:hAnsi="Times New Roman"/>
          <w:szCs w:val="24"/>
        </w:rPr>
      </w:pPr>
      <w:r w:rsidRPr="00DD1749">
        <w:rPr>
          <w:rFonts w:ascii="Times New Roman" w:hAnsi="Times New Roman"/>
          <w:szCs w:val="24"/>
          <w:u w:val="single"/>
        </w:rPr>
        <w:t xml:space="preserve">COURSE DESCRIPTION </w:t>
      </w:r>
      <w:r w:rsidRPr="00DD1749">
        <w:rPr>
          <w:rFonts w:ascii="Times New Roman" w:hAnsi="Times New Roman"/>
          <w:szCs w:val="24"/>
        </w:rPr>
        <w:tab/>
        <w:t xml:space="preserve">This course provides the student with the advanced clinical skills to use family </w:t>
      </w:r>
      <w:r w:rsidR="003530E0">
        <w:rPr>
          <w:rFonts w:ascii="Times New Roman" w:hAnsi="Times New Roman"/>
          <w:szCs w:val="24"/>
        </w:rPr>
        <w:t>psycho</w:t>
      </w:r>
      <w:r w:rsidRPr="00DD1749">
        <w:rPr>
          <w:rFonts w:ascii="Times New Roman" w:hAnsi="Times New Roman"/>
          <w:szCs w:val="24"/>
        </w:rPr>
        <w:t xml:space="preserve">therapy to intervene with clients experiencing dysfunctional family patterns.  Emphasis is on application of selected theoretical and conceptual models for assessing, planning, treating, and evaluating families with dysfunctional patterns </w:t>
      </w:r>
      <w:r w:rsidR="003530E0">
        <w:rPr>
          <w:rFonts w:ascii="Times New Roman" w:hAnsi="Times New Roman"/>
          <w:szCs w:val="24"/>
        </w:rPr>
        <w:t>and restoring mental health</w:t>
      </w:r>
      <w:r w:rsidR="00F178AA" w:rsidRPr="00DD1749">
        <w:rPr>
          <w:rFonts w:ascii="Times New Roman" w:hAnsi="Times New Roman"/>
          <w:szCs w:val="24"/>
        </w:rPr>
        <w:t>.</w:t>
      </w:r>
      <w:r w:rsidRPr="00DD1749">
        <w:rPr>
          <w:rFonts w:ascii="Times New Roman" w:hAnsi="Times New Roman"/>
          <w:szCs w:val="24"/>
        </w:rPr>
        <w:t xml:space="preserve">  In addition, this course continues to develop advanced clinical skills to intervene with clients</w:t>
      </w:r>
      <w:r w:rsidR="003530E0">
        <w:rPr>
          <w:rFonts w:ascii="Times New Roman" w:hAnsi="Times New Roman"/>
          <w:szCs w:val="24"/>
        </w:rPr>
        <w:t xml:space="preserve"> across the lifespan</w:t>
      </w:r>
      <w:r w:rsidRPr="00DD1749">
        <w:rPr>
          <w:rFonts w:ascii="Times New Roman" w:hAnsi="Times New Roman"/>
          <w:szCs w:val="24"/>
        </w:rPr>
        <w:t xml:space="preserve"> experiencing acute and chronic psychiatric </w:t>
      </w:r>
      <w:r w:rsidR="003530E0">
        <w:rPr>
          <w:rFonts w:ascii="Times New Roman" w:hAnsi="Times New Roman"/>
          <w:szCs w:val="24"/>
        </w:rPr>
        <w:t xml:space="preserve">disorders and mental health issues </w:t>
      </w:r>
      <w:r w:rsidRPr="00DD1749">
        <w:rPr>
          <w:rFonts w:ascii="Times New Roman" w:hAnsi="Times New Roman"/>
          <w:szCs w:val="24"/>
        </w:rPr>
        <w:t>in a variety of settings.  The impact of political, legal, economic, social, cultural, and technological factors on families</w:t>
      </w:r>
      <w:r w:rsidR="00C9788C">
        <w:rPr>
          <w:rFonts w:ascii="Times New Roman" w:hAnsi="Times New Roman"/>
          <w:szCs w:val="24"/>
        </w:rPr>
        <w:t xml:space="preserve"> is explored. </w:t>
      </w:r>
    </w:p>
    <w:p w14:paraId="6A4696DC" w14:textId="77777777" w:rsidR="000E6688" w:rsidRDefault="000E6688">
      <w:pPr>
        <w:rPr>
          <w:rFonts w:ascii="Times New Roman" w:hAnsi="Times New Roman"/>
          <w:szCs w:val="24"/>
          <w:u w:val="single"/>
        </w:rPr>
      </w:pPr>
    </w:p>
    <w:p w14:paraId="31166CE9" w14:textId="77777777" w:rsidR="00E93385" w:rsidRPr="00DD1749" w:rsidRDefault="00E93385">
      <w:pPr>
        <w:rPr>
          <w:rFonts w:ascii="Times New Roman" w:hAnsi="Times New Roman"/>
          <w:szCs w:val="24"/>
        </w:rPr>
      </w:pPr>
      <w:r w:rsidRPr="00DD1749">
        <w:rPr>
          <w:rFonts w:ascii="Times New Roman" w:hAnsi="Times New Roman"/>
          <w:szCs w:val="24"/>
          <w:u w:val="single"/>
        </w:rPr>
        <w:t>COURSE OBJECTIVES</w:t>
      </w:r>
      <w:r w:rsidRPr="00DD1749">
        <w:rPr>
          <w:rFonts w:ascii="Times New Roman" w:hAnsi="Times New Roman"/>
          <w:szCs w:val="24"/>
        </w:rPr>
        <w:tab/>
        <w:t>Upon completion of this course, the student will be able to:</w:t>
      </w:r>
    </w:p>
    <w:p w14:paraId="445CEB34" w14:textId="77777777" w:rsidR="00E93385" w:rsidRDefault="00E93385">
      <w:pPr>
        <w:pStyle w:val="BodyTextIndent2"/>
        <w:numPr>
          <w:ilvl w:val="0"/>
          <w:numId w:val="2"/>
        </w:numPr>
        <w:tabs>
          <w:tab w:val="clear" w:pos="0"/>
          <w:tab w:val="clear" w:pos="447"/>
          <w:tab w:val="clear" w:pos="729"/>
          <w:tab w:val="left" w:pos="360"/>
          <w:tab w:val="num" w:pos="720"/>
        </w:tabs>
        <w:ind w:left="720" w:hanging="450"/>
        <w:rPr>
          <w:rFonts w:ascii="Times New Roman" w:hAnsi="Times New Roman"/>
          <w:sz w:val="24"/>
          <w:szCs w:val="24"/>
        </w:rPr>
      </w:pPr>
      <w:r w:rsidRPr="00DD1749">
        <w:rPr>
          <w:rFonts w:ascii="Times New Roman" w:hAnsi="Times New Roman"/>
          <w:sz w:val="24"/>
          <w:szCs w:val="24"/>
        </w:rPr>
        <w:t>Integrate the role of the advanced practice nurse into clinical practice with families and individuals.</w:t>
      </w:r>
    </w:p>
    <w:p w14:paraId="3BB80B73" w14:textId="77777777" w:rsidR="00E93385" w:rsidRPr="00DD1749" w:rsidRDefault="00E93385">
      <w:pPr>
        <w:numPr>
          <w:ilvl w:val="0"/>
          <w:numId w:val="1"/>
        </w:num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trike/>
          <w:szCs w:val="24"/>
        </w:rPr>
      </w:pPr>
      <w:r w:rsidRPr="00DD1749">
        <w:rPr>
          <w:rFonts w:ascii="Times New Roman" w:hAnsi="Times New Roman"/>
          <w:szCs w:val="24"/>
        </w:rPr>
        <w:t>Utilize theoretical and conceptual models as a basis for advanced</w:t>
      </w:r>
      <w:r w:rsidR="003530E0">
        <w:rPr>
          <w:rFonts w:ascii="Times New Roman" w:hAnsi="Times New Roman"/>
          <w:szCs w:val="24"/>
        </w:rPr>
        <w:t xml:space="preserve"> nursing practice with </w:t>
      </w:r>
      <w:r w:rsidR="003530E0">
        <w:rPr>
          <w:rFonts w:ascii="Times New Roman" w:hAnsi="Times New Roman"/>
          <w:szCs w:val="24"/>
        </w:rPr>
        <w:lastRenderedPageBreak/>
        <w:t>families and individuals</w:t>
      </w:r>
      <w:r w:rsidRPr="00DD1749">
        <w:rPr>
          <w:rFonts w:ascii="Times New Roman" w:hAnsi="Times New Roman"/>
          <w:szCs w:val="24"/>
        </w:rPr>
        <w:t>.</w:t>
      </w:r>
    </w:p>
    <w:p w14:paraId="1E9C014A" w14:textId="77777777" w:rsidR="00E93385" w:rsidRPr="00DD1749" w:rsidRDefault="00E93385">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450"/>
        <w:rPr>
          <w:rFonts w:ascii="Times New Roman" w:hAnsi="Times New Roman"/>
          <w:szCs w:val="24"/>
        </w:rPr>
      </w:pPr>
      <w:r w:rsidRPr="00DD1749">
        <w:rPr>
          <w:rFonts w:ascii="Times New Roman" w:hAnsi="Times New Roman"/>
          <w:szCs w:val="24"/>
        </w:rPr>
        <w:t xml:space="preserve">Implement family </w:t>
      </w:r>
      <w:r w:rsidR="003530E0">
        <w:rPr>
          <w:rFonts w:ascii="Times New Roman" w:hAnsi="Times New Roman"/>
          <w:szCs w:val="24"/>
        </w:rPr>
        <w:t>psycho</w:t>
      </w:r>
      <w:r w:rsidRPr="00DD1749">
        <w:rPr>
          <w:rFonts w:ascii="Times New Roman" w:hAnsi="Times New Roman"/>
          <w:szCs w:val="24"/>
        </w:rPr>
        <w:t>therapy to treat clients with dysfunctional family patterns and to promote, maintain, and restore family system functioning.</w:t>
      </w:r>
    </w:p>
    <w:p w14:paraId="61EA246F" w14:textId="77777777" w:rsidR="00E93385" w:rsidRPr="00DD1749" w:rsidRDefault="00E93385">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450"/>
        <w:rPr>
          <w:rFonts w:ascii="Times New Roman" w:hAnsi="Times New Roman"/>
          <w:szCs w:val="24"/>
        </w:rPr>
      </w:pPr>
      <w:r w:rsidRPr="00DD1749">
        <w:rPr>
          <w:rFonts w:ascii="Times New Roman" w:hAnsi="Times New Roman"/>
          <w:szCs w:val="24"/>
        </w:rPr>
        <w:t xml:space="preserve">Implement individual </w:t>
      </w:r>
      <w:r w:rsidR="003530E0">
        <w:rPr>
          <w:rFonts w:ascii="Times New Roman" w:hAnsi="Times New Roman"/>
          <w:szCs w:val="24"/>
        </w:rPr>
        <w:t>psycho</w:t>
      </w:r>
      <w:r w:rsidRPr="00DD1749">
        <w:rPr>
          <w:rFonts w:ascii="Times New Roman" w:hAnsi="Times New Roman"/>
          <w:szCs w:val="24"/>
        </w:rPr>
        <w:t>therapy to treat clients</w:t>
      </w:r>
      <w:r w:rsidR="003530E0">
        <w:rPr>
          <w:rFonts w:ascii="Times New Roman" w:hAnsi="Times New Roman"/>
          <w:szCs w:val="24"/>
        </w:rPr>
        <w:t xml:space="preserve"> across the lifespan</w:t>
      </w:r>
      <w:r w:rsidRPr="00DD1749">
        <w:rPr>
          <w:rFonts w:ascii="Times New Roman" w:hAnsi="Times New Roman"/>
          <w:szCs w:val="24"/>
        </w:rPr>
        <w:t xml:space="preserve"> with acute and chronic mental disorders/illnesses and to promote, maintain, and restore mental health.</w:t>
      </w:r>
    </w:p>
    <w:p w14:paraId="6E84AB23" w14:textId="77777777" w:rsidR="00E93385" w:rsidRPr="00DD1749" w:rsidRDefault="00F178AA" w:rsidP="00F178AA">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450"/>
        <w:rPr>
          <w:rFonts w:ascii="Times New Roman" w:hAnsi="Times New Roman"/>
          <w:szCs w:val="24"/>
        </w:rPr>
      </w:pPr>
      <w:r w:rsidRPr="00DD1749">
        <w:rPr>
          <w:rFonts w:ascii="Times New Roman" w:hAnsi="Times New Roman"/>
          <w:szCs w:val="24"/>
        </w:rPr>
        <w:t xml:space="preserve">Evaluate effectiveness of </w:t>
      </w:r>
      <w:r w:rsidR="003530E0">
        <w:rPr>
          <w:rFonts w:ascii="Times New Roman" w:hAnsi="Times New Roman"/>
          <w:szCs w:val="24"/>
        </w:rPr>
        <w:t xml:space="preserve">treatment plans </w:t>
      </w:r>
      <w:r w:rsidR="00E05B30">
        <w:rPr>
          <w:rFonts w:ascii="Times New Roman" w:hAnsi="Times New Roman"/>
          <w:szCs w:val="24"/>
        </w:rPr>
        <w:t>for</w:t>
      </w:r>
      <w:r w:rsidRPr="00DD1749">
        <w:rPr>
          <w:rFonts w:ascii="Times New Roman" w:hAnsi="Times New Roman"/>
          <w:szCs w:val="24"/>
        </w:rPr>
        <w:t xml:space="preserve"> </w:t>
      </w:r>
      <w:r w:rsidR="003530E0">
        <w:rPr>
          <w:rFonts w:ascii="Times New Roman" w:hAnsi="Times New Roman"/>
          <w:szCs w:val="24"/>
        </w:rPr>
        <w:t>individuals and famil</w:t>
      </w:r>
      <w:r w:rsidR="00E05B30">
        <w:rPr>
          <w:rFonts w:ascii="Times New Roman" w:hAnsi="Times New Roman"/>
          <w:szCs w:val="24"/>
        </w:rPr>
        <w:t>ies</w:t>
      </w:r>
      <w:r w:rsidRPr="00DD1749">
        <w:rPr>
          <w:rFonts w:ascii="Times New Roman" w:hAnsi="Times New Roman"/>
          <w:szCs w:val="24"/>
        </w:rPr>
        <w:t>.</w:t>
      </w:r>
    </w:p>
    <w:p w14:paraId="72A63E5F" w14:textId="77777777" w:rsidR="00E93385" w:rsidRPr="00DD1749" w:rsidRDefault="00E93385">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hanging="450"/>
        <w:rPr>
          <w:rFonts w:ascii="Times New Roman" w:hAnsi="Times New Roman"/>
          <w:szCs w:val="24"/>
        </w:rPr>
      </w:pPr>
      <w:r w:rsidRPr="00DD1749">
        <w:rPr>
          <w:rFonts w:ascii="Times New Roman" w:hAnsi="Times New Roman"/>
          <w:szCs w:val="24"/>
        </w:rPr>
        <w:t>Collaborate with clients and other health care providers to provide holistic care to families and individuals.</w:t>
      </w:r>
    </w:p>
    <w:p w14:paraId="6EB3A8A3" w14:textId="77777777" w:rsidR="00E93385" w:rsidRPr="00DD1749" w:rsidRDefault="003530E0">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Incorporate</w:t>
      </w:r>
      <w:r w:rsidR="00E93385" w:rsidRPr="00DD1749">
        <w:rPr>
          <w:rFonts w:ascii="Times New Roman" w:hAnsi="Times New Roman"/>
          <w:szCs w:val="24"/>
        </w:rPr>
        <w:t xml:space="preserve"> current research related to family and individual </w:t>
      </w:r>
      <w:r>
        <w:rPr>
          <w:rFonts w:ascii="Times New Roman" w:hAnsi="Times New Roman"/>
          <w:szCs w:val="24"/>
        </w:rPr>
        <w:t>psycho</w:t>
      </w:r>
      <w:r w:rsidR="00E93385" w:rsidRPr="00DD1749">
        <w:rPr>
          <w:rFonts w:ascii="Times New Roman" w:hAnsi="Times New Roman"/>
          <w:szCs w:val="24"/>
        </w:rPr>
        <w:t xml:space="preserve">therapy to </w:t>
      </w:r>
      <w:r>
        <w:rPr>
          <w:rFonts w:ascii="Times New Roman" w:hAnsi="Times New Roman"/>
          <w:szCs w:val="24"/>
        </w:rPr>
        <w:t>support treatment planning.</w:t>
      </w:r>
    </w:p>
    <w:p w14:paraId="7D59653B" w14:textId="77777777" w:rsidR="00E93385" w:rsidRPr="00DD1749" w:rsidRDefault="00E93385">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D1749">
        <w:rPr>
          <w:rFonts w:ascii="Times New Roman" w:hAnsi="Times New Roman"/>
          <w:szCs w:val="24"/>
        </w:rPr>
        <w:t xml:space="preserve">Use self-awareness of emotional </w:t>
      </w:r>
      <w:r w:rsidR="00DD1749" w:rsidRPr="00DD1749">
        <w:rPr>
          <w:rFonts w:ascii="Times New Roman" w:hAnsi="Times New Roman"/>
          <w:szCs w:val="24"/>
        </w:rPr>
        <w:t>and</w:t>
      </w:r>
      <w:r w:rsidRPr="00DD1749">
        <w:rPr>
          <w:rFonts w:ascii="Times New Roman" w:hAnsi="Times New Roman"/>
          <w:szCs w:val="24"/>
        </w:rPr>
        <w:t xml:space="preserve"> behavioral responses from one’s own family system to enhance the therapeutic process.</w:t>
      </w:r>
    </w:p>
    <w:p w14:paraId="698D778D" w14:textId="77777777" w:rsidR="00E93385" w:rsidRPr="00DD1749" w:rsidRDefault="00E93385">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3304472" w14:textId="77777777" w:rsidR="00DD1749" w:rsidRPr="00DD1749" w:rsidRDefault="008D4881" w:rsidP="00DD1749">
      <w:pPr>
        <w:pStyle w:val="Header"/>
        <w:tabs>
          <w:tab w:val="clear" w:pos="4320"/>
          <w:tab w:val="clear" w:pos="8640"/>
        </w:tabs>
        <w:rPr>
          <w:rFonts w:ascii="Times New Roman" w:hAnsi="Times New Roman"/>
          <w:szCs w:val="24"/>
          <w:u w:val="single"/>
        </w:rPr>
      </w:pPr>
      <w:r>
        <w:rPr>
          <w:rFonts w:ascii="Times New Roman" w:hAnsi="Times New Roman"/>
          <w:szCs w:val="24"/>
          <w:u w:val="single"/>
        </w:rPr>
        <w:t>CLINICAL</w:t>
      </w:r>
      <w:r w:rsidR="00DD1749" w:rsidRPr="00DD1749">
        <w:rPr>
          <w:rFonts w:ascii="Times New Roman" w:hAnsi="Times New Roman"/>
          <w:szCs w:val="24"/>
          <w:u w:val="single"/>
        </w:rPr>
        <w:t xml:space="preserve"> SCHEDULE</w:t>
      </w:r>
    </w:p>
    <w:p w14:paraId="1DBEBCA8" w14:textId="049D0EEA" w:rsidR="00CB54D3" w:rsidRDefault="00676CFE" w:rsidP="003C0CD2">
      <w:pPr>
        <w:pStyle w:val="Header"/>
        <w:tabs>
          <w:tab w:val="clear" w:pos="8640"/>
          <w:tab w:val="left" w:pos="720"/>
          <w:tab w:val="left" w:pos="1440"/>
          <w:tab w:val="left" w:pos="2160"/>
          <w:tab w:val="left" w:pos="2880"/>
          <w:tab w:val="left" w:pos="3600"/>
          <w:tab w:val="left" w:pos="4320"/>
          <w:tab w:val="left" w:pos="5040"/>
          <w:tab w:val="left" w:pos="6168"/>
        </w:tabs>
        <w:rPr>
          <w:rFonts w:ascii="Times New Roman" w:hAnsi="Times New Roman"/>
        </w:rPr>
      </w:pPr>
      <w:r>
        <w:rPr>
          <w:rFonts w:ascii="Times New Roman" w:hAnsi="Times New Roman"/>
          <w:szCs w:val="24"/>
        </w:rPr>
        <w:tab/>
      </w:r>
      <w:r w:rsidRPr="00EE79B6">
        <w:rPr>
          <w:rFonts w:ascii="Times New Roman" w:hAnsi="Times New Roman"/>
        </w:rPr>
        <w:t xml:space="preserve">To be arranged </w:t>
      </w:r>
      <w:r w:rsidR="00BF570D">
        <w:rPr>
          <w:rFonts w:ascii="Times New Roman" w:hAnsi="Times New Roman"/>
        </w:rPr>
        <w:t xml:space="preserve">with preceptor, student and </w:t>
      </w:r>
      <w:r w:rsidRPr="00EE79B6">
        <w:rPr>
          <w:rFonts w:ascii="Times New Roman" w:hAnsi="Times New Roman"/>
        </w:rPr>
        <w:t>faculty member.</w:t>
      </w:r>
    </w:p>
    <w:p w14:paraId="39583A98" w14:textId="77777777" w:rsidR="00DD1749" w:rsidRDefault="003C0CD2" w:rsidP="003C0CD2">
      <w:pPr>
        <w:pStyle w:val="Header"/>
        <w:tabs>
          <w:tab w:val="clear" w:pos="8640"/>
          <w:tab w:val="left" w:pos="720"/>
          <w:tab w:val="left" w:pos="1440"/>
          <w:tab w:val="left" w:pos="2160"/>
          <w:tab w:val="left" w:pos="2880"/>
          <w:tab w:val="left" w:pos="3600"/>
          <w:tab w:val="left" w:pos="4320"/>
          <w:tab w:val="left" w:pos="5040"/>
          <w:tab w:val="left" w:pos="6168"/>
        </w:tabs>
        <w:rPr>
          <w:rFonts w:ascii="Times New Roman" w:hAnsi="Times New Roman"/>
        </w:rPr>
      </w:pPr>
      <w:r>
        <w:rPr>
          <w:rFonts w:ascii="Times New Roman" w:hAnsi="Times New Roman"/>
        </w:rPr>
        <w:tab/>
      </w:r>
    </w:p>
    <w:p w14:paraId="112616BF" w14:textId="77777777" w:rsidR="003F5DA8" w:rsidRPr="009A7740" w:rsidRDefault="003F5DA8" w:rsidP="003F5DA8">
      <w:pPr>
        <w:ind w:firstLine="720"/>
        <w:rPr>
          <w:rFonts w:ascii="Times New Roman" w:hAnsi="Times New Roman"/>
        </w:rPr>
      </w:pPr>
      <w:r w:rsidRPr="0067059D">
        <w:rPr>
          <w:rFonts w:ascii="Times New Roman" w:hAnsi="Times New Roman"/>
        </w:rPr>
        <w:t>E-Learning in Canvas is the course management system that you will use for this course. E-Learning in Canvas is accessed by using your Gatorlink account name and password at</w:t>
      </w:r>
      <w:r w:rsidRPr="0067059D">
        <w:rPr>
          <w:rStyle w:val="Hyperlink"/>
          <w:rFonts w:ascii="Times New Roman" w:hAnsi="Times New Roman"/>
        </w:rPr>
        <w:t xml:space="preserve"> </w:t>
      </w:r>
      <w:hyperlink r:id="rId8" w:history="1">
        <w:r w:rsidRPr="00AF7F04">
          <w:rPr>
            <w:rStyle w:val="Hyperlink"/>
            <w:rFonts w:ascii="Times New Roman" w:hAnsi="Times New Roman"/>
          </w:rPr>
          <w:t>http://elearning.ufl.edu/</w:t>
        </w:r>
      </w:hyperlink>
      <w:r w:rsidRPr="00AF7F04">
        <w:rPr>
          <w:rFonts w:ascii="Times New Roman" w:hAnsi="Times New Roman"/>
        </w:rPr>
        <w:t>.  There are several tutorials and student help links on the E-Learning</w:t>
      </w:r>
      <w:r w:rsidRPr="009A7740">
        <w:rPr>
          <w:rFonts w:ascii="Times New Roman" w:hAnsi="Times New Roman"/>
        </w:rPr>
        <w:t xml:space="preserve"> login site. If you have technical questions call the UF Computer Help Desk at 352-392-HELP or send email to </w:t>
      </w:r>
      <w:hyperlink r:id="rId9" w:history="1">
        <w:r w:rsidRPr="009A7740">
          <w:rPr>
            <w:rStyle w:val="Hyperlink"/>
            <w:rFonts w:ascii="Times New Roman" w:hAnsi="Times New Roman"/>
          </w:rPr>
          <w:t>helpdesk@ufl.edu</w:t>
        </w:r>
      </w:hyperlink>
      <w:r w:rsidRPr="009A7740">
        <w:rPr>
          <w:rFonts w:ascii="Times New Roman" w:hAnsi="Times New Roman"/>
        </w:rPr>
        <w:t>.</w:t>
      </w:r>
    </w:p>
    <w:p w14:paraId="2F9F3C64" w14:textId="77777777" w:rsidR="003C0CD2" w:rsidRDefault="003C0CD2" w:rsidP="003C0CD2">
      <w:pPr>
        <w:pStyle w:val="Header"/>
        <w:tabs>
          <w:tab w:val="clear" w:pos="8640"/>
          <w:tab w:val="left" w:pos="720"/>
          <w:tab w:val="left" w:pos="1440"/>
          <w:tab w:val="left" w:pos="2160"/>
          <w:tab w:val="left" w:pos="2880"/>
          <w:tab w:val="left" w:pos="3600"/>
          <w:tab w:val="left" w:pos="4320"/>
          <w:tab w:val="left" w:pos="5040"/>
          <w:tab w:val="left" w:pos="6168"/>
        </w:tabs>
        <w:rPr>
          <w:rFonts w:ascii="Times New Roman" w:hAnsi="Times New Roman"/>
        </w:rPr>
      </w:pPr>
    </w:p>
    <w:p w14:paraId="0ADC9043" w14:textId="77777777" w:rsidR="003C0CD2" w:rsidRPr="009A7740" w:rsidRDefault="003C0CD2" w:rsidP="00551FE8">
      <w:pPr>
        <w:rPr>
          <w:rFonts w:ascii="Times New Roman" w:hAnsi="Times New Roman"/>
        </w:rPr>
      </w:pPr>
      <w:r w:rsidRPr="009A7740">
        <w:rPr>
          <w:rFonts w:ascii="Times New Roman" w:hAnsi="Times New Roman"/>
        </w:rPr>
        <w:t>It is important that you regularly check your Gatorlink account email for College and University wide information and the course E-Learning site for announcements and notifications.</w:t>
      </w:r>
    </w:p>
    <w:p w14:paraId="4A971C34" w14:textId="77777777" w:rsidR="003C0CD2" w:rsidRPr="009A7740" w:rsidRDefault="003C0CD2" w:rsidP="003C0CD2">
      <w:pPr>
        <w:ind w:firstLine="776"/>
        <w:rPr>
          <w:rFonts w:ascii="Times New Roman" w:hAnsi="Times New Roman"/>
        </w:rPr>
      </w:pPr>
    </w:p>
    <w:p w14:paraId="2221C3C5" w14:textId="77777777" w:rsidR="003C0CD2" w:rsidRPr="009A7740" w:rsidRDefault="003C0CD2" w:rsidP="00551FE8">
      <w:pPr>
        <w:rPr>
          <w:rFonts w:ascii="Times New Roman" w:hAnsi="Times New Roman"/>
        </w:rPr>
      </w:pPr>
      <w:r w:rsidRPr="009A7740">
        <w:rPr>
          <w:rFonts w:ascii="Times New Roman" w:hAnsi="Times New Roman"/>
        </w:rPr>
        <w:t>Course websites are generally made available on the Friday before the first day of classes.</w:t>
      </w:r>
    </w:p>
    <w:p w14:paraId="04601DFC" w14:textId="77777777" w:rsidR="003C0CD2" w:rsidRPr="00A11C41" w:rsidRDefault="003C0CD2" w:rsidP="003C0CD2">
      <w:pPr>
        <w:pStyle w:val="Header"/>
        <w:tabs>
          <w:tab w:val="clear" w:pos="8640"/>
          <w:tab w:val="left" w:pos="720"/>
          <w:tab w:val="left" w:pos="1440"/>
          <w:tab w:val="left" w:pos="2160"/>
          <w:tab w:val="left" w:pos="2880"/>
          <w:tab w:val="left" w:pos="3600"/>
          <w:tab w:val="left" w:pos="4320"/>
          <w:tab w:val="left" w:pos="5040"/>
          <w:tab w:val="left" w:pos="6168"/>
        </w:tabs>
        <w:rPr>
          <w:rFonts w:ascii="Times New Roman" w:hAnsi="Times New Roman"/>
          <w:szCs w:val="24"/>
        </w:rPr>
      </w:pPr>
    </w:p>
    <w:p w14:paraId="766AEF9C" w14:textId="77777777" w:rsidR="00E93385" w:rsidRPr="00DD1749" w:rsidRDefault="00E93385">
      <w:pPr>
        <w:pStyle w:val="Heading1"/>
        <w:rPr>
          <w:rFonts w:ascii="Times New Roman" w:hAnsi="Times New Roman"/>
          <w:sz w:val="24"/>
          <w:szCs w:val="24"/>
        </w:rPr>
      </w:pPr>
      <w:r w:rsidRPr="00DD1749">
        <w:rPr>
          <w:rFonts w:ascii="Times New Roman" w:hAnsi="Times New Roman"/>
          <w:sz w:val="24"/>
          <w:szCs w:val="24"/>
        </w:rPr>
        <w:t>TEACHING METHODS</w:t>
      </w:r>
    </w:p>
    <w:p w14:paraId="7F77342C" w14:textId="77777777" w:rsidR="00E93385" w:rsidRDefault="00192629" w:rsidP="003530E0">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r>
        <w:rPr>
          <w:rFonts w:ascii="Times New Roman" w:hAnsi="Times New Roman"/>
          <w:szCs w:val="24"/>
        </w:rPr>
        <w:t>S</w:t>
      </w:r>
      <w:r w:rsidR="00E93385" w:rsidRPr="00DD1749">
        <w:rPr>
          <w:rFonts w:ascii="Times New Roman" w:hAnsi="Times New Roman"/>
          <w:szCs w:val="24"/>
        </w:rPr>
        <w:t xml:space="preserve">upervised clinical practice, </w:t>
      </w:r>
      <w:r w:rsidR="00551FE8">
        <w:rPr>
          <w:rFonts w:ascii="Times New Roman" w:hAnsi="Times New Roman"/>
          <w:szCs w:val="24"/>
        </w:rPr>
        <w:t xml:space="preserve">Online </w:t>
      </w:r>
      <w:r w:rsidR="00E93385" w:rsidRPr="00DD1749">
        <w:rPr>
          <w:rFonts w:ascii="Times New Roman" w:hAnsi="Times New Roman"/>
          <w:szCs w:val="24"/>
        </w:rPr>
        <w:t>individual and group supervision, written assignments, audiovisual materials, and selected readings.</w:t>
      </w:r>
    </w:p>
    <w:p w14:paraId="1B19699B" w14:textId="77777777" w:rsidR="00CB54D3" w:rsidRPr="00DD1749" w:rsidRDefault="00CB54D3" w:rsidP="003530E0">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p>
    <w:p w14:paraId="38F52F42" w14:textId="77777777" w:rsidR="00DD1749" w:rsidRPr="00DD1749" w:rsidRDefault="00DD1749" w:rsidP="00DD17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u w:val="single"/>
        </w:rPr>
      </w:pPr>
      <w:r w:rsidRPr="00DD1749">
        <w:rPr>
          <w:rFonts w:ascii="Times New Roman" w:hAnsi="Times New Roman"/>
          <w:szCs w:val="24"/>
          <w:u w:val="single"/>
        </w:rPr>
        <w:t>LEARNING ACTIVITIES</w:t>
      </w:r>
    </w:p>
    <w:p w14:paraId="3122C98C" w14:textId="77777777" w:rsidR="00DD1749" w:rsidRPr="00DD1749" w:rsidRDefault="003C0CD2" w:rsidP="00D52AE5">
      <w:pPr>
        <w:rPr>
          <w:rFonts w:ascii="Times New Roman" w:hAnsi="Times New Roman"/>
          <w:szCs w:val="24"/>
        </w:rPr>
      </w:pPr>
      <w:r>
        <w:rPr>
          <w:rFonts w:ascii="Times New Roman" w:hAnsi="Times New Roman"/>
          <w:szCs w:val="24"/>
        </w:rPr>
        <w:t xml:space="preserve">Clinical practice, written assignments, readings and clinical reports. </w:t>
      </w:r>
    </w:p>
    <w:p w14:paraId="1E9AE025" w14:textId="77777777" w:rsidR="00DD1749" w:rsidRPr="00DD1749" w:rsidRDefault="00DD1749">
      <w:pPr>
        <w:rPr>
          <w:rFonts w:ascii="Times New Roman" w:hAnsi="Times New Roman"/>
          <w:szCs w:val="24"/>
        </w:rPr>
      </w:pPr>
    </w:p>
    <w:p w14:paraId="3695AE94" w14:textId="77777777" w:rsidR="00E93385" w:rsidRPr="00DD1749" w:rsidRDefault="00676CFE">
      <w:pPr>
        <w:pStyle w:val="Heading1"/>
        <w:rPr>
          <w:rFonts w:ascii="Times New Roman" w:hAnsi="Times New Roman"/>
          <w:sz w:val="24"/>
          <w:szCs w:val="24"/>
        </w:rPr>
      </w:pPr>
      <w:r>
        <w:rPr>
          <w:rFonts w:ascii="Times New Roman" w:hAnsi="Times New Roman"/>
          <w:sz w:val="24"/>
          <w:szCs w:val="24"/>
        </w:rPr>
        <w:t xml:space="preserve">CLINICAL </w:t>
      </w:r>
      <w:r w:rsidR="00E93385" w:rsidRPr="00DD1749">
        <w:rPr>
          <w:rFonts w:ascii="Times New Roman" w:hAnsi="Times New Roman"/>
          <w:sz w:val="24"/>
          <w:szCs w:val="24"/>
        </w:rPr>
        <w:t>EVALUATION</w:t>
      </w:r>
    </w:p>
    <w:p w14:paraId="27573404" w14:textId="77777777" w:rsidR="00676CFE" w:rsidRPr="00D52AE5" w:rsidRDefault="00676CFE" w:rsidP="00D52AE5">
      <w:pPr>
        <w:tabs>
          <w:tab w:val="left" w:pos="-1080"/>
          <w:tab w:val="left" w:pos="-720"/>
        </w:tabs>
        <w:rPr>
          <w:rFonts w:ascii="Times New Roman" w:hAnsi="Times New Roman"/>
          <w:b/>
        </w:rPr>
      </w:pPr>
      <w:r w:rsidRPr="00D52AE5">
        <w:rPr>
          <w:rFonts w:ascii="Times New Roman" w:hAnsi="Times New Roman"/>
          <w:b/>
        </w:rPr>
        <w:t>Minimum Required Clinical Practice Hours: 144 hours</w:t>
      </w:r>
    </w:p>
    <w:p w14:paraId="57734588" w14:textId="77777777" w:rsidR="00676CFE" w:rsidRDefault="00676CFE" w:rsidP="00676CFE">
      <w:pPr>
        <w:ind w:firstLine="450"/>
        <w:rPr>
          <w:rFonts w:ascii="Times New Roman" w:hAnsi="Times New Roman"/>
          <w:szCs w:val="24"/>
        </w:rPr>
      </w:pPr>
    </w:p>
    <w:p w14:paraId="7C3F6891" w14:textId="77777777" w:rsidR="00676CFE" w:rsidRPr="006C5FE2" w:rsidRDefault="00676CFE" w:rsidP="00D52AE5">
      <w:pPr>
        <w:rPr>
          <w:rFonts w:ascii="Times New Roman" w:hAnsi="Times New Roman"/>
          <w:szCs w:val="24"/>
        </w:rPr>
      </w:pPr>
      <w:r w:rsidRPr="006C5FE2">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14:paraId="279B6DAD" w14:textId="77777777" w:rsidR="00676CFE" w:rsidRPr="006C5FE2" w:rsidRDefault="00676CFE" w:rsidP="00676CFE">
      <w:pPr>
        <w:rPr>
          <w:rFonts w:ascii="Times New Roman" w:hAnsi="Times New Roman"/>
          <w:szCs w:val="24"/>
        </w:rPr>
      </w:pPr>
    </w:p>
    <w:p w14:paraId="10CB4803" w14:textId="77777777" w:rsidR="00676CFE" w:rsidRPr="006C5FE2" w:rsidRDefault="00676CFE" w:rsidP="00D52AE5">
      <w:pPr>
        <w:rPr>
          <w:rFonts w:ascii="Times New Roman" w:hAnsi="Times New Roman"/>
          <w:szCs w:val="24"/>
        </w:rPr>
      </w:pPr>
      <w:r>
        <w:rPr>
          <w:rFonts w:ascii="Times New Roman" w:hAnsi="Times New Roman"/>
          <w:szCs w:val="24"/>
        </w:rPr>
        <w:t>E</w:t>
      </w:r>
      <w:r w:rsidRPr="006C5FE2">
        <w:rPr>
          <w:rFonts w:ascii="Times New Roman" w:hAnsi="Times New Roman"/>
          <w:szCs w:val="24"/>
        </w:rPr>
        <w:t xml:space="preserve">valuation will be based on achievement of course and program objectives using a College of Nursing Clinical Evaluation Form.  </w:t>
      </w:r>
      <w:r>
        <w:rPr>
          <w:rFonts w:ascii="Times New Roman" w:hAnsi="Times New Roman"/>
          <w:szCs w:val="24"/>
        </w:rPr>
        <w:t xml:space="preserve">All areas are to be rated.  </w:t>
      </w:r>
      <w:r w:rsidRPr="006C5FE2">
        <w:rPr>
          <w:rFonts w:ascii="Times New Roman" w:hAnsi="Times New Roman"/>
          <w:szCs w:val="24"/>
        </w:rPr>
        <w:t xml:space="preserve">A rating of Satisfactory represents satisfactory performance and a rating of Unsatisfactory represents unsatisfactory performance.  </w:t>
      </w:r>
      <w:r w:rsidRPr="006C5FE2">
        <w:rPr>
          <w:rFonts w:ascii="Times New Roman" w:hAnsi="Times New Roman"/>
          <w:szCs w:val="24"/>
          <w:u w:val="single"/>
        </w:rPr>
        <w:lastRenderedPageBreak/>
        <w:t>The student must achieve a rating of Satisfactory in each area by completion of the semester in order to achieve a passing grade for the course</w:t>
      </w:r>
      <w:r w:rsidRPr="006C5FE2">
        <w:rPr>
          <w:rFonts w:ascii="Times New Roman" w:hAnsi="Times New Roman"/>
          <w:szCs w:val="24"/>
        </w:rPr>
        <w:t>.  A rating of less than satisfactory in any of the areas at semester end wil</w:t>
      </w:r>
      <w:r>
        <w:rPr>
          <w:rFonts w:ascii="Times New Roman" w:hAnsi="Times New Roman"/>
          <w:szCs w:val="24"/>
        </w:rPr>
        <w:t>l constitute an Unsatisfactory course grade</w:t>
      </w:r>
      <w:r w:rsidRPr="006C5FE2">
        <w:rPr>
          <w:rFonts w:ascii="Times New Roman" w:hAnsi="Times New Roman"/>
          <w:szCs w:val="24"/>
        </w:rPr>
        <w:t xml:space="preserve">.    </w:t>
      </w:r>
    </w:p>
    <w:p w14:paraId="61965D79" w14:textId="77777777" w:rsidR="00676CFE" w:rsidRPr="006C5FE2" w:rsidRDefault="00676CFE" w:rsidP="00676CFE">
      <w:pPr>
        <w:rPr>
          <w:rFonts w:ascii="Times New Roman" w:hAnsi="Times New Roman"/>
          <w:szCs w:val="24"/>
        </w:rPr>
      </w:pPr>
    </w:p>
    <w:p w14:paraId="608CE89C" w14:textId="019D5C45" w:rsidR="00676CFE" w:rsidRPr="0048028E" w:rsidRDefault="00676CFE" w:rsidP="00D52AE5">
      <w:pPr>
        <w:rPr>
          <w:rFonts w:ascii="Times New Roman" w:hAnsi="Times New Roman"/>
          <w:szCs w:val="24"/>
        </w:rPr>
      </w:pPr>
      <w:r w:rsidRPr="006C5FE2">
        <w:rPr>
          <w:rFonts w:ascii="Times New Roman" w:hAnsi="Times New Roman"/>
          <w:szCs w:val="24"/>
        </w:rPr>
        <w:t xml:space="preserve">The faculty member will hold evaluation conferences with the student and clinical preceptor at </w:t>
      </w:r>
      <w:r>
        <w:rPr>
          <w:rFonts w:ascii="Times New Roman" w:hAnsi="Times New Roman"/>
          <w:szCs w:val="24"/>
        </w:rPr>
        <w:t>each site visit</w:t>
      </w:r>
      <w:r w:rsidR="00AA1FC1">
        <w:rPr>
          <w:rFonts w:ascii="Times New Roman" w:hAnsi="Times New Roman"/>
          <w:szCs w:val="24"/>
        </w:rPr>
        <w:t xml:space="preserve"> or otherwise arranged.</w:t>
      </w:r>
      <w:r w:rsidRPr="006C5FE2">
        <w:rPr>
          <w:rFonts w:ascii="Times New Roman" w:hAnsi="Times New Roman"/>
          <w:szCs w:val="24"/>
        </w:rPr>
        <w:t xml:space="preserve">  </w:t>
      </w:r>
      <w:r>
        <w:rPr>
          <w:rFonts w:ascii="Times New Roman" w:hAnsi="Times New Roman"/>
          <w:szCs w:val="24"/>
        </w:rPr>
        <w:t>The faculty member will document or summarize each conference on the Clinical Evaluation Form or Incidental Advisement Record.  This summary will be signed by</w:t>
      </w:r>
      <w:r w:rsidR="00BF570D">
        <w:rPr>
          <w:rFonts w:ascii="Times New Roman" w:hAnsi="Times New Roman"/>
          <w:szCs w:val="24"/>
        </w:rPr>
        <w:t xml:space="preserve"> the faculty member and student</w:t>
      </w:r>
      <w:r>
        <w:rPr>
          <w:rFonts w:ascii="Times New Roman" w:hAnsi="Times New Roman"/>
          <w:szCs w:val="24"/>
        </w:rPr>
        <w:t xml:space="preserve">.  Mid-rotation evaluation of conferences will be made available to each student.  </w:t>
      </w:r>
      <w:r w:rsidRPr="00FF4580">
        <w:rPr>
          <w:rFonts w:ascii="Times New Roman" w:hAnsi="Times New Roman"/>
          <w:b/>
          <w:szCs w:val="24"/>
        </w:rPr>
        <w:t xml:space="preserve">Final evaluation conferences with the faculty member are mandatory and will be held </w:t>
      </w:r>
      <w:r w:rsidR="0048028E">
        <w:rPr>
          <w:rFonts w:ascii="Times New Roman" w:hAnsi="Times New Roman"/>
          <w:b/>
          <w:szCs w:val="24"/>
        </w:rPr>
        <w:t xml:space="preserve">before or </w:t>
      </w:r>
      <w:r w:rsidRPr="00FF4580">
        <w:rPr>
          <w:rFonts w:ascii="Times New Roman" w:hAnsi="Times New Roman"/>
          <w:b/>
          <w:szCs w:val="24"/>
        </w:rPr>
        <w:t>during the last week of each clinical rotation</w:t>
      </w:r>
      <w:r w:rsidRPr="006C5FE2">
        <w:rPr>
          <w:rFonts w:ascii="Times New Roman" w:hAnsi="Times New Roman"/>
          <w:szCs w:val="24"/>
        </w:rPr>
        <w:t>.  A student may request additional conferences at any time by contacting the clinical faculty member.</w:t>
      </w:r>
      <w:r w:rsidR="0048028E" w:rsidRPr="0048028E">
        <w:rPr>
          <w:rFonts w:ascii="Times New Roman" w:hAnsi="Times New Roman"/>
          <w:b/>
        </w:rPr>
        <w:t xml:space="preserve"> </w:t>
      </w:r>
      <w:r w:rsidR="0048028E">
        <w:rPr>
          <w:rFonts w:ascii="Times New Roman" w:hAnsi="Times New Roman"/>
        </w:rPr>
        <w:t>The faculty will</w:t>
      </w:r>
      <w:r w:rsidR="0048028E" w:rsidRPr="0048028E">
        <w:rPr>
          <w:rFonts w:ascii="Times New Roman" w:hAnsi="Times New Roman"/>
        </w:rPr>
        <w:t xml:space="preserve"> use Typhon or otherwise communicate with the student to schedule the site visit</w:t>
      </w:r>
      <w:r w:rsidR="0048028E">
        <w:rPr>
          <w:rFonts w:ascii="Times New Roman" w:hAnsi="Times New Roman"/>
        </w:rPr>
        <w:t>s</w:t>
      </w:r>
      <w:r w:rsidR="0048028E" w:rsidRPr="0048028E">
        <w:rPr>
          <w:rFonts w:ascii="Times New Roman" w:hAnsi="Times New Roman"/>
        </w:rPr>
        <w:t>. </w:t>
      </w:r>
    </w:p>
    <w:p w14:paraId="18C499F7" w14:textId="77777777" w:rsidR="00FF4580" w:rsidRPr="0048028E" w:rsidRDefault="00FF4580" w:rsidP="00D52AE5">
      <w:pPr>
        <w:rPr>
          <w:rFonts w:ascii="Times New Roman" w:hAnsi="Times New Roman"/>
          <w:szCs w:val="24"/>
        </w:rPr>
      </w:pPr>
    </w:p>
    <w:p w14:paraId="3916ED4D" w14:textId="6597AD8C" w:rsidR="00BF570D" w:rsidRDefault="00BF570D" w:rsidP="00BF570D">
      <w:pPr>
        <w:tabs>
          <w:tab w:val="left" w:pos="-1080"/>
          <w:tab w:val="left" w:pos="-720"/>
        </w:tabs>
        <w:rPr>
          <w:rFonts w:ascii="Times New Roman" w:hAnsi="Times New Roman"/>
          <w:b/>
        </w:rPr>
      </w:pPr>
      <w:r w:rsidRPr="00955CAE">
        <w:rPr>
          <w:rFonts w:ascii="Times New Roman" w:hAnsi="Times New Roman"/>
          <w:b/>
        </w:rPr>
        <w:t xml:space="preserve">Students are required to use </w:t>
      </w:r>
      <w:r w:rsidRPr="00955CAE">
        <w:rPr>
          <w:rFonts w:ascii="Times New Roman" w:hAnsi="Times New Roman"/>
          <w:b/>
          <w:u w:val="single"/>
        </w:rPr>
        <w:t xml:space="preserve">Typhon </w:t>
      </w:r>
      <w:r w:rsidRPr="00955CAE">
        <w:rPr>
          <w:rFonts w:ascii="Times New Roman" w:hAnsi="Times New Roman"/>
          <w:b/>
        </w:rPr>
        <w:t xml:space="preserve">software associated with the UF account to schedule all clinical days and to record patient </w:t>
      </w:r>
      <w:r>
        <w:rPr>
          <w:rFonts w:ascii="Times New Roman" w:hAnsi="Times New Roman"/>
          <w:b/>
        </w:rPr>
        <w:t xml:space="preserve">case </w:t>
      </w:r>
      <w:r w:rsidRPr="00955CAE">
        <w:rPr>
          <w:rFonts w:ascii="Times New Roman" w:hAnsi="Times New Roman"/>
          <w:b/>
        </w:rPr>
        <w:t>logs</w:t>
      </w:r>
      <w:r>
        <w:rPr>
          <w:rFonts w:ascii="Times New Roman" w:hAnsi="Times New Roman"/>
          <w:b/>
        </w:rPr>
        <w:t xml:space="preserve"> and time logs</w:t>
      </w:r>
      <w:r w:rsidRPr="00955CAE">
        <w:rPr>
          <w:rFonts w:ascii="Times New Roman" w:hAnsi="Times New Roman"/>
          <w:b/>
        </w:rPr>
        <w:t>.  Students also assess their learning experience using Clinical Site Assessment Form G.  Completed Form G is submitted under Assignments tab in Canvas. At the end of the clinical experience the student completes a self-evaluation and the faculty member completes a student evaluation using the College of Nursing Clinical Evaluation Form.</w:t>
      </w:r>
    </w:p>
    <w:p w14:paraId="3F9A78C4" w14:textId="77777777" w:rsidR="00BF570D" w:rsidRDefault="00BF570D" w:rsidP="00BF570D">
      <w:pPr>
        <w:tabs>
          <w:tab w:val="left" w:pos="-1080"/>
          <w:tab w:val="left" w:pos="-720"/>
        </w:tabs>
        <w:ind w:firstLine="450"/>
        <w:rPr>
          <w:rFonts w:ascii="Times New Roman" w:hAnsi="Times New Roman"/>
          <w:b/>
        </w:rPr>
      </w:pPr>
    </w:p>
    <w:p w14:paraId="7BC20FEB" w14:textId="77777777" w:rsidR="00FB64F2" w:rsidRDefault="00BF570D" w:rsidP="00BF570D">
      <w:pPr>
        <w:tabs>
          <w:tab w:val="left" w:pos="-1080"/>
          <w:tab w:val="left" w:pos="-720"/>
        </w:tabs>
        <w:rPr>
          <w:rFonts w:ascii="Times New Roman" w:hAnsi="Times New Roman"/>
          <w:b/>
          <w:u w:val="single"/>
        </w:rPr>
      </w:pPr>
      <w:r>
        <w:rPr>
          <w:rFonts w:ascii="Times New Roman" w:hAnsi="Times New Roman"/>
          <w:b/>
        </w:rPr>
        <w:t xml:space="preserve">Typhon clinical log information must be kept up to date weekly. </w:t>
      </w:r>
      <w:r w:rsidRPr="00955CAE">
        <w:rPr>
          <w:rFonts w:ascii="Times New Roman" w:hAnsi="Times New Roman"/>
          <w:b/>
          <w:u w:val="single"/>
        </w:rPr>
        <w:t>The student has a 7 day window to post each clinical contact.</w:t>
      </w:r>
      <w:r w:rsidR="00FB64F2">
        <w:rPr>
          <w:rFonts w:ascii="Times New Roman" w:hAnsi="Times New Roman"/>
          <w:b/>
          <w:u w:val="single"/>
        </w:rPr>
        <w:t xml:space="preserve"> </w:t>
      </w:r>
    </w:p>
    <w:p w14:paraId="0CE98289" w14:textId="77777777" w:rsidR="00AA1FC1" w:rsidRDefault="00AA1FC1" w:rsidP="00BF570D">
      <w:pPr>
        <w:tabs>
          <w:tab w:val="left" w:pos="-1080"/>
          <w:tab w:val="left" w:pos="-720"/>
        </w:tabs>
        <w:rPr>
          <w:rFonts w:ascii="Times New Roman" w:hAnsi="Times New Roman"/>
          <w:b/>
        </w:rPr>
      </w:pPr>
    </w:p>
    <w:p w14:paraId="512CDD9C" w14:textId="4F989D0E" w:rsidR="00FB64F2" w:rsidRPr="00FB64F2" w:rsidRDefault="00FB64F2" w:rsidP="00BF570D">
      <w:pPr>
        <w:tabs>
          <w:tab w:val="left" w:pos="-1080"/>
          <w:tab w:val="left" w:pos="-720"/>
        </w:tabs>
        <w:rPr>
          <w:rFonts w:ascii="Times New Roman" w:hAnsi="Times New Roman"/>
          <w:b/>
        </w:rPr>
      </w:pPr>
      <w:r>
        <w:rPr>
          <w:rFonts w:ascii="Times New Roman" w:hAnsi="Times New Roman"/>
          <w:b/>
        </w:rPr>
        <w:t xml:space="preserve">Each </w:t>
      </w:r>
      <w:r w:rsidRPr="00FB64F2">
        <w:rPr>
          <w:rFonts w:ascii="Times New Roman" w:hAnsi="Times New Roman"/>
          <w:b/>
          <w:u w:val="single"/>
        </w:rPr>
        <w:t>Case Log</w:t>
      </w:r>
      <w:r w:rsidRPr="00FB64F2">
        <w:rPr>
          <w:rFonts w:ascii="Times New Roman" w:hAnsi="Times New Roman"/>
          <w:b/>
        </w:rPr>
        <w:t xml:space="preserve"> on </w:t>
      </w:r>
      <w:r w:rsidRPr="00FB64F2">
        <w:rPr>
          <w:rFonts w:ascii="Times New Roman" w:hAnsi="Times New Roman"/>
          <w:b/>
          <w:u w:val="single"/>
        </w:rPr>
        <w:t>every</w:t>
      </w:r>
      <w:r w:rsidRPr="00FB64F2">
        <w:rPr>
          <w:rFonts w:ascii="Times New Roman" w:hAnsi="Times New Roman"/>
          <w:b/>
        </w:rPr>
        <w:t xml:space="preserve"> patient that the student observed, participated with the preceptor, </w:t>
      </w:r>
      <w:r>
        <w:rPr>
          <w:rFonts w:ascii="Times New Roman" w:hAnsi="Times New Roman"/>
          <w:b/>
        </w:rPr>
        <w:t xml:space="preserve"> provided assessment</w:t>
      </w:r>
      <w:r w:rsidRPr="00FB64F2">
        <w:rPr>
          <w:rFonts w:ascii="Times New Roman" w:hAnsi="Times New Roman"/>
          <w:b/>
        </w:rPr>
        <w:t xml:space="preserve">, offered recommendations and/or provided care must be complete and include all </w:t>
      </w:r>
      <w:r>
        <w:rPr>
          <w:rFonts w:ascii="Times New Roman" w:hAnsi="Times New Roman"/>
          <w:b/>
        </w:rPr>
        <w:t>requested information, supporting the documentation of required 144 clinical hours.</w:t>
      </w:r>
    </w:p>
    <w:p w14:paraId="75416F79" w14:textId="77777777" w:rsidR="00AA1FC1" w:rsidRDefault="00AA1FC1" w:rsidP="00BF570D">
      <w:pPr>
        <w:tabs>
          <w:tab w:val="left" w:pos="-1080"/>
          <w:tab w:val="left" w:pos="-720"/>
        </w:tabs>
        <w:rPr>
          <w:rFonts w:ascii="Times New Roman" w:hAnsi="Times New Roman"/>
          <w:b/>
          <w:u w:val="single"/>
        </w:rPr>
      </w:pPr>
    </w:p>
    <w:p w14:paraId="28CA6752" w14:textId="5606E134" w:rsidR="00FB64F2" w:rsidRPr="00FB64F2" w:rsidRDefault="00FB64F2" w:rsidP="00BF570D">
      <w:pPr>
        <w:tabs>
          <w:tab w:val="left" w:pos="-1080"/>
          <w:tab w:val="left" w:pos="-720"/>
        </w:tabs>
        <w:rPr>
          <w:rFonts w:ascii="Times New Roman" w:hAnsi="Times New Roman"/>
          <w:b/>
        </w:rPr>
      </w:pPr>
      <w:r w:rsidRPr="00FB64F2">
        <w:rPr>
          <w:rFonts w:ascii="Times New Roman" w:hAnsi="Times New Roman"/>
          <w:b/>
          <w:u w:val="single"/>
        </w:rPr>
        <w:t>Time Logs</w:t>
      </w:r>
      <w:r w:rsidRPr="00FB64F2">
        <w:rPr>
          <w:rFonts w:ascii="Times New Roman" w:hAnsi="Times New Roman"/>
          <w:b/>
        </w:rPr>
        <w:t xml:space="preserve"> must be complete to include all student meetings with preceptors</w:t>
      </w:r>
      <w:r w:rsidR="0048028E">
        <w:rPr>
          <w:rFonts w:ascii="Times New Roman" w:hAnsi="Times New Roman"/>
          <w:b/>
        </w:rPr>
        <w:t>, focused on patient care</w:t>
      </w:r>
      <w:r w:rsidRPr="00FB64F2">
        <w:rPr>
          <w:rFonts w:ascii="Times New Roman" w:hAnsi="Times New Roman"/>
          <w:b/>
        </w:rPr>
        <w:t xml:space="preserve"> and participation in seminar</w:t>
      </w:r>
      <w:r>
        <w:rPr>
          <w:rFonts w:ascii="Times New Roman" w:hAnsi="Times New Roman"/>
          <w:b/>
        </w:rPr>
        <w:t>s</w:t>
      </w:r>
      <w:r w:rsidRPr="00FB64F2">
        <w:rPr>
          <w:rFonts w:ascii="Times New Roman" w:hAnsi="Times New Roman"/>
          <w:b/>
        </w:rPr>
        <w:t>/supervision</w:t>
      </w:r>
      <w:r>
        <w:rPr>
          <w:rFonts w:ascii="Times New Roman" w:hAnsi="Times New Roman"/>
          <w:b/>
        </w:rPr>
        <w:t>s</w:t>
      </w:r>
      <w:r w:rsidRPr="00FB64F2">
        <w:rPr>
          <w:rFonts w:ascii="Times New Roman" w:hAnsi="Times New Roman"/>
          <w:b/>
        </w:rPr>
        <w:t xml:space="preserve"> as scheduled.</w:t>
      </w:r>
      <w:r w:rsidR="0048028E">
        <w:rPr>
          <w:rFonts w:ascii="Times New Roman" w:hAnsi="Times New Roman"/>
          <w:b/>
        </w:rPr>
        <w:t xml:space="preserve"> </w:t>
      </w:r>
    </w:p>
    <w:p w14:paraId="2417D038" w14:textId="541226BB" w:rsidR="00BF570D" w:rsidRPr="00FB64F2" w:rsidRDefault="00FB64F2" w:rsidP="00BF570D">
      <w:pPr>
        <w:tabs>
          <w:tab w:val="left" w:pos="-1080"/>
          <w:tab w:val="left" w:pos="-720"/>
        </w:tabs>
        <w:rPr>
          <w:rFonts w:ascii="Times New Roman" w:hAnsi="Times New Roman"/>
          <w:b/>
          <w:szCs w:val="24"/>
        </w:rPr>
      </w:pPr>
      <w:r>
        <w:rPr>
          <w:rFonts w:ascii="Times New Roman" w:hAnsi="Times New Roman"/>
          <w:b/>
        </w:rPr>
        <w:t>Satisfactory completion</w:t>
      </w:r>
      <w:r w:rsidRPr="00FB64F2">
        <w:rPr>
          <w:rFonts w:ascii="Times New Roman" w:hAnsi="Times New Roman"/>
          <w:b/>
        </w:rPr>
        <w:t xml:space="preserve"> </w:t>
      </w:r>
      <w:r>
        <w:rPr>
          <w:rFonts w:ascii="Times New Roman" w:hAnsi="Times New Roman"/>
          <w:b/>
        </w:rPr>
        <w:t xml:space="preserve">of all </w:t>
      </w:r>
      <w:r w:rsidRPr="00FB64F2">
        <w:rPr>
          <w:rFonts w:ascii="Times New Roman" w:hAnsi="Times New Roman"/>
          <w:b/>
        </w:rPr>
        <w:t xml:space="preserve">Typhon documentation </w:t>
      </w:r>
      <w:r>
        <w:rPr>
          <w:rFonts w:ascii="Times New Roman" w:hAnsi="Times New Roman"/>
          <w:b/>
        </w:rPr>
        <w:t xml:space="preserve">requirements </w:t>
      </w:r>
      <w:r w:rsidR="0039638B">
        <w:rPr>
          <w:rFonts w:ascii="Times New Roman" w:hAnsi="Times New Roman"/>
          <w:b/>
        </w:rPr>
        <w:t xml:space="preserve">partially </w:t>
      </w:r>
      <w:r w:rsidRPr="00FB64F2">
        <w:rPr>
          <w:rFonts w:ascii="Times New Roman" w:hAnsi="Times New Roman"/>
          <w:b/>
        </w:rPr>
        <w:t>meet</w:t>
      </w:r>
      <w:r>
        <w:rPr>
          <w:rFonts w:ascii="Times New Roman" w:hAnsi="Times New Roman"/>
          <w:b/>
        </w:rPr>
        <w:t>s course objective</w:t>
      </w:r>
      <w:r w:rsidR="0039638B">
        <w:rPr>
          <w:rFonts w:ascii="Times New Roman" w:hAnsi="Times New Roman"/>
          <w:b/>
        </w:rPr>
        <w:t>s for  clinical evaluation</w:t>
      </w:r>
      <w:r>
        <w:rPr>
          <w:rFonts w:ascii="Times New Roman" w:hAnsi="Times New Roman"/>
          <w:b/>
        </w:rPr>
        <w:t>.</w:t>
      </w:r>
    </w:p>
    <w:p w14:paraId="5D2A4145" w14:textId="77777777" w:rsidR="00BF570D" w:rsidRPr="00DD1749" w:rsidRDefault="00BF570D">
      <w:pPr>
        <w:rPr>
          <w:rFonts w:ascii="Times New Roman" w:hAnsi="Times New Roman"/>
          <w:szCs w:val="24"/>
        </w:rPr>
      </w:pPr>
    </w:p>
    <w:p w14:paraId="16412FA1" w14:textId="77777777" w:rsidR="00AB69A0" w:rsidRDefault="00AB69A0" w:rsidP="00676CFE">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MAKE UP POLICY</w:t>
      </w:r>
    </w:p>
    <w:p w14:paraId="5DCCE324" w14:textId="77777777" w:rsidR="00CB54D3" w:rsidRDefault="00CB54D3" w:rsidP="00CB54D3">
      <w:pPr>
        <w:rPr>
          <w:rFonts w:ascii="Times New Roman" w:hAnsi="Times New Roman"/>
          <w:szCs w:val="24"/>
        </w:rPr>
      </w:pPr>
      <w:r w:rsidRPr="007B1FD1">
        <w:rPr>
          <w:rFonts w:ascii="Times New Roman" w:hAnsi="Times New Roman"/>
          <w:szCs w:val="24"/>
        </w:rPr>
        <w:t xml:space="preserve">Course Assignments will be made up according </w:t>
      </w:r>
      <w:r>
        <w:rPr>
          <w:rFonts w:ascii="Times New Roman" w:hAnsi="Times New Roman"/>
          <w:szCs w:val="24"/>
        </w:rPr>
        <w:t>to permission of the instructor</w:t>
      </w:r>
      <w:r w:rsidRPr="007B1FD1">
        <w:rPr>
          <w:rFonts w:ascii="Times New Roman" w:hAnsi="Times New Roman"/>
          <w:szCs w:val="24"/>
        </w:rPr>
        <w:t xml:space="preserve"> and on a </w:t>
      </w:r>
      <w:r w:rsidR="00551FE8" w:rsidRPr="007B1FD1">
        <w:rPr>
          <w:rFonts w:ascii="Times New Roman" w:hAnsi="Times New Roman"/>
          <w:szCs w:val="24"/>
        </w:rPr>
        <w:t>case-by-case</w:t>
      </w:r>
      <w:r w:rsidRPr="007B1FD1">
        <w:rPr>
          <w:rFonts w:ascii="Times New Roman" w:hAnsi="Times New Roman"/>
          <w:szCs w:val="24"/>
        </w:rPr>
        <w:t xml:space="preserve"> </w:t>
      </w:r>
      <w:r w:rsidRPr="00A34165">
        <w:rPr>
          <w:rFonts w:ascii="Times New Roman" w:hAnsi="Times New Roman"/>
          <w:szCs w:val="24"/>
        </w:rPr>
        <w:t xml:space="preserve">basis.  </w:t>
      </w:r>
    </w:p>
    <w:p w14:paraId="1832CA00" w14:textId="77777777" w:rsidR="00AB69A0" w:rsidRDefault="00AB69A0" w:rsidP="00676CFE">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F7C2762" w14:textId="77777777" w:rsidR="00676CFE" w:rsidRDefault="00676CFE" w:rsidP="00676CFE">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6C5FE2">
        <w:rPr>
          <w:rFonts w:ascii="Times New Roman" w:hAnsi="Times New Roman"/>
          <w:szCs w:val="24"/>
          <w:u w:val="single"/>
        </w:rPr>
        <w:t>GRADING SCALE</w:t>
      </w:r>
      <w:r w:rsidR="00CB54D3">
        <w:rPr>
          <w:rFonts w:ascii="Times New Roman" w:hAnsi="Times New Roman"/>
          <w:szCs w:val="24"/>
          <w:u w:val="single"/>
        </w:rPr>
        <w:t>/QUALITY POINTS</w:t>
      </w:r>
    </w:p>
    <w:p w14:paraId="08FFBC16" w14:textId="77777777" w:rsidR="00676CFE" w:rsidRPr="001934A2" w:rsidRDefault="00676CFE" w:rsidP="00D52AE5">
      <w:pPr>
        <w:rPr>
          <w:rFonts w:ascii="Times New Roman" w:hAnsi="Times New Roman"/>
          <w:szCs w:val="24"/>
        </w:rPr>
      </w:pPr>
      <w:r w:rsidRPr="001934A2">
        <w:rPr>
          <w:rFonts w:ascii="Times New Roman" w:hAnsi="Times New Roman"/>
          <w:szCs w:val="24"/>
        </w:rPr>
        <w:t>Clinical component:</w:t>
      </w:r>
    </w:p>
    <w:p w14:paraId="55DF579B" w14:textId="77777777" w:rsidR="00676CFE" w:rsidRPr="001934A2" w:rsidRDefault="00676CFE" w:rsidP="00D52AE5">
      <w:pPr>
        <w:ind w:firstLine="720"/>
        <w:rPr>
          <w:rFonts w:ascii="Times New Roman" w:hAnsi="Times New Roman"/>
          <w:szCs w:val="24"/>
        </w:rPr>
      </w:pPr>
      <w:r w:rsidRPr="001934A2">
        <w:rPr>
          <w:rFonts w:ascii="Times New Roman" w:hAnsi="Times New Roman"/>
          <w:szCs w:val="24"/>
        </w:rPr>
        <w:t>S</w:t>
      </w:r>
      <w:r w:rsidRPr="001934A2">
        <w:rPr>
          <w:rFonts w:ascii="Times New Roman" w:hAnsi="Times New Roman"/>
          <w:szCs w:val="24"/>
        </w:rPr>
        <w:tab/>
        <w:t>Satisfactory</w:t>
      </w:r>
      <w:r>
        <w:rPr>
          <w:rFonts w:ascii="Times New Roman" w:hAnsi="Times New Roman"/>
          <w:szCs w:val="24"/>
        </w:rPr>
        <w:t xml:space="preserve"> = Meets course objectives</w:t>
      </w:r>
    </w:p>
    <w:p w14:paraId="7430B750" w14:textId="77777777" w:rsidR="00676CFE" w:rsidRPr="001934A2" w:rsidRDefault="00676CFE" w:rsidP="00676CFE">
      <w:pPr>
        <w:rPr>
          <w:rFonts w:ascii="Times New Roman" w:hAnsi="Times New Roman"/>
          <w:szCs w:val="24"/>
        </w:rPr>
      </w:pPr>
      <w:r w:rsidRPr="001934A2">
        <w:rPr>
          <w:rFonts w:ascii="Times New Roman" w:hAnsi="Times New Roman"/>
          <w:szCs w:val="24"/>
        </w:rPr>
        <w:tab/>
        <w:t>U</w:t>
      </w:r>
      <w:r w:rsidRPr="001934A2">
        <w:rPr>
          <w:rFonts w:ascii="Times New Roman" w:hAnsi="Times New Roman"/>
          <w:szCs w:val="24"/>
        </w:rPr>
        <w:tab/>
        <w:t>Unsatisfactory</w:t>
      </w:r>
      <w:r>
        <w:rPr>
          <w:rFonts w:ascii="Times New Roman" w:hAnsi="Times New Roman"/>
          <w:szCs w:val="24"/>
        </w:rPr>
        <w:t xml:space="preserve"> = Does not meet course objectives</w:t>
      </w:r>
    </w:p>
    <w:p w14:paraId="0BF56862" w14:textId="77777777" w:rsidR="00676CFE" w:rsidRPr="006C5FE2" w:rsidRDefault="00676CFE" w:rsidP="00676CFE">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0B235DE" w14:textId="77777777" w:rsidR="00AB69A0" w:rsidRPr="00AB69A0" w:rsidRDefault="00676CFE" w:rsidP="00AB69A0">
      <w:pPr>
        <w:rPr>
          <w:rFonts w:ascii="Times New Roman" w:hAnsi="Times New Roman"/>
        </w:rPr>
      </w:pPr>
      <w:r w:rsidRPr="00AF6BBD">
        <w:rPr>
          <w:rFonts w:ascii="Times New Roman" w:hAnsi="Times New Roman"/>
        </w:rPr>
        <w:t xml:space="preserve">For more information on grades and grading policies, please refer to University’s grading </w:t>
      </w:r>
      <w:r w:rsidRPr="00AB69A0">
        <w:rPr>
          <w:rFonts w:ascii="Times New Roman" w:hAnsi="Times New Roman"/>
        </w:rPr>
        <w:t xml:space="preserve">policies: </w:t>
      </w:r>
      <w:r w:rsidR="00AB69A0" w:rsidRPr="00AB69A0">
        <w:rPr>
          <w:rStyle w:val="Hyperlink"/>
          <w:rFonts w:ascii="Times New Roman" w:hAnsi="Times New Roman"/>
        </w:rPr>
        <w:t>http://gradcatalog.ufl.edu/content.php?catoid=4&amp;navoid=907#grades</w:t>
      </w:r>
    </w:p>
    <w:p w14:paraId="2FC95D51" w14:textId="77777777" w:rsidR="000A26DB" w:rsidRDefault="000A26DB">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5B0DB3D5" w14:textId="77777777" w:rsidR="00A83EBF" w:rsidRPr="00366146" w:rsidRDefault="00A83EBF" w:rsidP="00A83EBF">
      <w:pPr>
        <w:pStyle w:val="Default"/>
        <w:rPr>
          <w:u w:val="single"/>
        </w:rPr>
      </w:pPr>
      <w:r w:rsidRPr="00366146">
        <w:rPr>
          <w:bCs/>
          <w:u w:val="single"/>
        </w:rPr>
        <w:lastRenderedPageBreak/>
        <w:t xml:space="preserve">PROFESSIONAL BEHAVIOR </w:t>
      </w:r>
    </w:p>
    <w:p w14:paraId="37B8D031" w14:textId="77777777" w:rsidR="00A83EBF" w:rsidRPr="00366146" w:rsidRDefault="00A83EBF" w:rsidP="00A83EBF">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4817AB29" w14:textId="77777777" w:rsidR="00A83EBF" w:rsidRPr="00366146" w:rsidRDefault="00A83EBF" w:rsidP="00A83EBF">
      <w:pPr>
        <w:pStyle w:val="Default"/>
      </w:pPr>
    </w:p>
    <w:p w14:paraId="4F0E290C" w14:textId="77777777" w:rsidR="00A83EBF" w:rsidRPr="00366146" w:rsidRDefault="00A83EBF" w:rsidP="00A83EBF">
      <w:pPr>
        <w:pStyle w:val="Default"/>
        <w:rPr>
          <w:u w:val="single"/>
        </w:rPr>
      </w:pPr>
      <w:r w:rsidRPr="00366146">
        <w:rPr>
          <w:u w:val="single"/>
        </w:rPr>
        <w:t>UNIVERSITY POLICY ON ACADEMIC MISCONDUCT</w:t>
      </w:r>
    </w:p>
    <w:p w14:paraId="6D499370" w14:textId="77777777" w:rsidR="00A83EBF" w:rsidRDefault="00A83EBF" w:rsidP="00D52AE5">
      <w:pPr>
        <w:pStyle w:val="Default"/>
      </w:pPr>
      <w:r w:rsidRPr="00366146">
        <w:t xml:space="preserve">Academic honesty and integrity are fundamental values of the University community. Students should be sure that they understand the UF Student Honor Code at </w:t>
      </w:r>
      <w:hyperlink r:id="rId10"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14:paraId="3AAA26F9" w14:textId="77777777" w:rsidR="00A83EBF" w:rsidRDefault="00A83EBF">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2CA5FEE4" w14:textId="77777777" w:rsidR="00A83EBF" w:rsidRDefault="00A83EBF" w:rsidP="00A83EBF">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14:paraId="773041E6" w14:textId="77777777" w:rsidR="00A83EBF" w:rsidRDefault="00A83EBF" w:rsidP="00A83EBF">
      <w:pPr>
        <w:rPr>
          <w:rFonts w:ascii="Times New Roman" w:hAnsi="Times New Roman"/>
          <w:szCs w:val="24"/>
        </w:rPr>
      </w:pPr>
      <w:r>
        <w:rPr>
          <w:rFonts w:ascii="Times New Roman" w:hAnsi="Times New Roman"/>
          <w:szCs w:val="24"/>
        </w:rPr>
        <w:t xml:space="preserve">Please see the College of Nursing website for a full explanation of each of the following policies - </w:t>
      </w:r>
      <w:hyperlink r:id="rId11"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14:paraId="2E207BD0" w14:textId="77777777" w:rsidR="009A7C3B" w:rsidRPr="009A7C3B" w:rsidRDefault="009A7C3B" w:rsidP="009A7C3B">
      <w:pPr>
        <w:rPr>
          <w:rFonts w:ascii="Times New Roman" w:hAnsi="Times New Roman"/>
        </w:rPr>
      </w:pPr>
      <w:r w:rsidRPr="009A7C3B">
        <w:rPr>
          <w:rFonts w:ascii="Times New Roman" w:hAnsi="Times New Roman"/>
        </w:rPr>
        <w:t>Attendance</w:t>
      </w:r>
    </w:p>
    <w:p w14:paraId="2F3A9B3A" w14:textId="77777777" w:rsidR="009A7C3B" w:rsidRPr="009A7C3B" w:rsidRDefault="009A7C3B" w:rsidP="009A7C3B">
      <w:pPr>
        <w:rPr>
          <w:rFonts w:ascii="Times New Roman" w:hAnsi="Times New Roman"/>
        </w:rPr>
      </w:pPr>
      <w:r w:rsidRPr="009A7C3B">
        <w:rPr>
          <w:rFonts w:ascii="Times New Roman" w:hAnsi="Times New Roman"/>
        </w:rPr>
        <w:t>UF Grading Policy</w:t>
      </w:r>
    </w:p>
    <w:p w14:paraId="7661D08A" w14:textId="77777777" w:rsidR="009A7C3B" w:rsidRPr="009A7C3B" w:rsidRDefault="009A7C3B" w:rsidP="009A7C3B">
      <w:pPr>
        <w:rPr>
          <w:rFonts w:ascii="Times New Roman" w:hAnsi="Times New Roman"/>
        </w:rPr>
      </w:pPr>
      <w:r w:rsidRPr="009A7C3B">
        <w:rPr>
          <w:rFonts w:ascii="Times New Roman" w:hAnsi="Times New Roman"/>
        </w:rPr>
        <w:t>Accommodations due to Disability</w:t>
      </w:r>
    </w:p>
    <w:p w14:paraId="218A417C" w14:textId="77777777" w:rsidR="009A7C3B" w:rsidRPr="009A7C3B" w:rsidRDefault="009A7C3B" w:rsidP="009A7C3B">
      <w:pPr>
        <w:rPr>
          <w:rFonts w:ascii="Times New Roman" w:hAnsi="Times New Roman"/>
        </w:rPr>
      </w:pPr>
      <w:r w:rsidRPr="009A7C3B">
        <w:rPr>
          <w:rFonts w:ascii="Times New Roman" w:hAnsi="Times New Roman"/>
        </w:rPr>
        <w:t>Religious Holidays</w:t>
      </w:r>
    </w:p>
    <w:p w14:paraId="4FFEF58E" w14:textId="77777777" w:rsidR="009A7C3B" w:rsidRPr="009A7C3B" w:rsidRDefault="009A7C3B" w:rsidP="009A7C3B">
      <w:pPr>
        <w:rPr>
          <w:rFonts w:ascii="Times New Roman" w:hAnsi="Times New Roman"/>
        </w:rPr>
      </w:pPr>
      <w:r w:rsidRPr="009A7C3B">
        <w:rPr>
          <w:rFonts w:ascii="Times New Roman" w:hAnsi="Times New Roman"/>
        </w:rPr>
        <w:t>Counseling and Mental Health Services</w:t>
      </w:r>
    </w:p>
    <w:p w14:paraId="031F3BAE" w14:textId="77777777" w:rsidR="009A7C3B" w:rsidRPr="009A7C3B" w:rsidRDefault="009A7C3B" w:rsidP="009A7C3B">
      <w:pPr>
        <w:rPr>
          <w:rFonts w:ascii="Times New Roman" w:hAnsi="Times New Roman"/>
        </w:rPr>
      </w:pPr>
      <w:r w:rsidRPr="009A7C3B">
        <w:rPr>
          <w:rFonts w:ascii="Times New Roman" w:hAnsi="Times New Roman"/>
        </w:rPr>
        <w:t>Student Handbook</w:t>
      </w:r>
    </w:p>
    <w:p w14:paraId="604135AF" w14:textId="77777777" w:rsidR="009A7C3B" w:rsidRPr="009A7C3B" w:rsidRDefault="009A7C3B" w:rsidP="009A7C3B">
      <w:pPr>
        <w:rPr>
          <w:rFonts w:ascii="Times New Roman" w:hAnsi="Times New Roman"/>
        </w:rPr>
      </w:pPr>
      <w:r w:rsidRPr="009A7C3B">
        <w:rPr>
          <w:rFonts w:ascii="Times New Roman" w:hAnsi="Times New Roman"/>
        </w:rPr>
        <w:t>Student Use of Social Media</w:t>
      </w:r>
    </w:p>
    <w:p w14:paraId="40B5729D" w14:textId="77777777" w:rsidR="009A7C3B" w:rsidRPr="009A7C3B" w:rsidRDefault="009A7C3B" w:rsidP="009A7C3B">
      <w:pPr>
        <w:rPr>
          <w:rFonts w:ascii="Times New Roman" w:hAnsi="Times New Roman"/>
        </w:rPr>
      </w:pPr>
      <w:r w:rsidRPr="009A7C3B">
        <w:rPr>
          <w:rFonts w:ascii="Times New Roman" w:hAnsi="Times New Roman"/>
        </w:rPr>
        <w:t xml:space="preserve">Faculty Evaluations </w:t>
      </w:r>
    </w:p>
    <w:p w14:paraId="0BFABB11" w14:textId="77777777" w:rsidR="009A7C3B" w:rsidRPr="009A7C3B" w:rsidRDefault="009A7C3B" w:rsidP="009A7C3B">
      <w:pPr>
        <w:pStyle w:val="ListParagraph"/>
        <w:widowControl/>
        <w:numPr>
          <w:ilvl w:val="1"/>
          <w:numId w:val="13"/>
        </w:numPr>
        <w:rPr>
          <w:rFonts w:ascii="Times New Roman" w:eastAsiaTheme="minorHAnsi" w:hAnsi="Times New Roman"/>
        </w:rPr>
      </w:pPr>
      <w:r w:rsidRPr="009A7C3B">
        <w:rPr>
          <w:rFonts w:ascii="Times New Roman" w:hAnsi="Times New Roman"/>
        </w:rPr>
        <w:t>“Students in this class are participating in a pilot evaluation of a new course evaluation system called GatorEvals. The new evaluation system is designed to be more informative to instructors so that teaching effectiveness is enhanced and to be more seamlessly linked to UF’s CANVAS learning management system. Students can complete their evaluations through the email they receive from GatorEvals, or in their Canvas course menu under GatorEvals. Please note your other classes this semester may be evaluated in the current GatorRater online evaluation system at </w:t>
      </w:r>
      <w:hyperlink r:id="rId12" w:history="1">
        <w:r w:rsidRPr="009A7C3B">
          <w:rPr>
            <w:rStyle w:val="Hyperlink"/>
            <w:rFonts w:ascii="Times New Roman" w:hAnsi="Times New Roman"/>
          </w:rPr>
          <w:t>https://evaluations.ufl.edu</w:t>
        </w:r>
      </w:hyperlink>
      <w:r w:rsidRPr="009A7C3B">
        <w:rPr>
          <w:rFonts w:ascii="Times New Roman" w:hAnsi="Times New Roman"/>
        </w:rPr>
        <w:t> . Thank you for serving as a partner in this important effort.”</w:t>
      </w:r>
    </w:p>
    <w:p w14:paraId="2CE74056" w14:textId="47A09229" w:rsidR="009A7C3B" w:rsidRDefault="009A7C3B" w:rsidP="009A7C3B"/>
    <w:p w14:paraId="5A3E00C3" w14:textId="77777777" w:rsidR="0026263B" w:rsidRPr="0026263B" w:rsidRDefault="0026263B" w:rsidP="0026263B">
      <w:pPr>
        <w:widowControl/>
        <w:snapToGrid w:val="0"/>
        <w:rPr>
          <w:rFonts w:ascii="Times New Roman" w:eastAsia="Calibri" w:hAnsi="Times New Roman"/>
          <w:snapToGrid/>
          <w:color w:val="000000"/>
          <w:szCs w:val="24"/>
          <w:u w:val="single"/>
        </w:rPr>
      </w:pPr>
      <w:r w:rsidRPr="0026263B">
        <w:rPr>
          <w:rFonts w:ascii="Times New Roman" w:eastAsia="Calibri" w:hAnsi="Times New Roman"/>
          <w:snapToGrid/>
          <w:color w:val="000000"/>
          <w:szCs w:val="24"/>
          <w:u w:val="single"/>
        </w:rPr>
        <w:t>DISABILITY STATEMENT</w:t>
      </w:r>
    </w:p>
    <w:p w14:paraId="17B00E43" w14:textId="77777777" w:rsidR="0026263B" w:rsidRPr="0026263B" w:rsidRDefault="0026263B" w:rsidP="0026263B">
      <w:pPr>
        <w:widowControl/>
        <w:snapToGrid w:val="0"/>
        <w:rPr>
          <w:rFonts w:ascii="Times New Roman" w:eastAsia="Calibri" w:hAnsi="Times New Roman"/>
          <w:snapToGrid/>
          <w:color w:val="000000"/>
          <w:szCs w:val="24"/>
        </w:rPr>
      </w:pPr>
      <w:r w:rsidRPr="0026263B">
        <w:rPr>
          <w:rFonts w:ascii="Times New Roman" w:eastAsia="Calibri" w:hAnsi="Times New Roman"/>
          <w:snapToGrid/>
          <w:color w:val="000000"/>
          <w:szCs w:val="24"/>
        </w:rPr>
        <w:t xml:space="preserve">Students who wish to obtain individual accommodations due to special learning needs must register with the University of Florida Disability Resources Center (DRC) </w:t>
      </w:r>
      <w:r w:rsidRPr="0026263B">
        <w:rPr>
          <w:rFonts w:ascii="Times New Roman" w:eastAsia="Calibri" w:hAnsi="Times New Roman"/>
          <w:b/>
          <w:bCs/>
          <w:snapToGrid/>
          <w:color w:val="000000"/>
          <w:szCs w:val="24"/>
        </w:rPr>
        <w:t>at the beginning of each semester</w:t>
      </w:r>
      <w:r w:rsidRPr="0026263B">
        <w:rPr>
          <w:rFonts w:ascii="Times New Roman" w:eastAsia="Calibri" w:hAnsi="Times New Roman"/>
          <w:snapToGrid/>
          <w:color w:val="000000"/>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26263B">
        <w:rPr>
          <w:rFonts w:ascii="Times New Roman" w:eastAsia="Calibri" w:hAnsi="Times New Roman"/>
          <w:b/>
          <w:bCs/>
          <w:snapToGrid/>
          <w:color w:val="000000"/>
          <w:szCs w:val="24"/>
        </w:rPr>
        <w:t>Individual accommodations require time for the Disability Resources Center (DRC) to approve and the faculty to respond to any special learning needs</w:t>
      </w:r>
      <w:r w:rsidRPr="0026263B">
        <w:rPr>
          <w:rFonts w:ascii="Times New Roman" w:eastAsia="Calibri" w:hAnsi="Times New Roman"/>
          <w:snapToGrid/>
          <w:color w:val="000000"/>
          <w:szCs w:val="24"/>
        </w:rPr>
        <w:t>.  </w:t>
      </w:r>
      <w:r w:rsidRPr="0026263B">
        <w:rPr>
          <w:rFonts w:ascii="Times New Roman" w:eastAsia="Calibri" w:hAnsi="Times New Roman"/>
          <w:b/>
          <w:bCs/>
          <w:snapToGrid/>
          <w:color w:val="000000"/>
          <w:szCs w:val="24"/>
        </w:rPr>
        <w:t>Each semester</w:t>
      </w:r>
      <w:r w:rsidRPr="0026263B">
        <w:rPr>
          <w:rFonts w:ascii="Times New Roman" w:eastAsia="Calibri" w:hAnsi="Times New Roman"/>
          <w:snapToGrid/>
          <w:color w:val="000000"/>
          <w:szCs w:val="24"/>
        </w:rPr>
        <w:t xml:space="preserve">, it is the students’ responsibility to notify all their faculty of any special accommodations </w:t>
      </w:r>
      <w:r w:rsidRPr="0026263B">
        <w:rPr>
          <w:rFonts w:ascii="Times New Roman" w:eastAsia="Calibri" w:hAnsi="Times New Roman"/>
          <w:b/>
          <w:bCs/>
          <w:snapToGrid/>
          <w:color w:val="000000"/>
          <w:szCs w:val="24"/>
        </w:rPr>
        <w:t>once approval by the DRC for special accommodations has been made</w:t>
      </w:r>
      <w:r w:rsidRPr="0026263B">
        <w:rPr>
          <w:rFonts w:ascii="Times New Roman" w:eastAsia="Calibri" w:hAnsi="Times New Roman"/>
          <w:snapToGrid/>
          <w:color w:val="000000"/>
          <w:szCs w:val="24"/>
        </w:rPr>
        <w:t xml:space="preserve">.  </w:t>
      </w:r>
      <w:hyperlink r:id="rId13" w:history="1">
        <w:r w:rsidRPr="0026263B">
          <w:rPr>
            <w:rFonts w:ascii="Times New Roman" w:eastAsia="Calibri" w:hAnsi="Times New Roman"/>
            <w:snapToGrid/>
            <w:color w:val="339933"/>
            <w:szCs w:val="24"/>
            <w:u w:val="single"/>
          </w:rPr>
          <w:t>https://drc.dso.ufl.edu/</w:t>
        </w:r>
      </w:hyperlink>
    </w:p>
    <w:p w14:paraId="54600850" w14:textId="1C3D7E35" w:rsidR="00C84195" w:rsidRDefault="00C84195">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4D4F047B" w14:textId="77777777" w:rsidR="000A26DB" w:rsidRPr="00A43242" w:rsidRDefault="000A26DB" w:rsidP="000A26D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REQUIRED ELECTRONIC RESOURCES</w:t>
      </w:r>
    </w:p>
    <w:p w14:paraId="3DB456DC" w14:textId="29300424" w:rsidR="009A7C3B" w:rsidRPr="0026263B" w:rsidRDefault="0026263B" w:rsidP="0026263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rPr>
      </w:pPr>
      <w:hyperlink r:id="rId14" w:history="1">
        <w:r w:rsidR="000A26DB" w:rsidRPr="00A874E0">
          <w:rPr>
            <w:rStyle w:val="Hyperlink"/>
            <w:rFonts w:ascii="Times New Roman" w:hAnsi="Times New Roman"/>
            <w:szCs w:val="24"/>
          </w:rPr>
          <w:t>www.state.sc.us/dmh/clinical/guidelines.htm</w:t>
        </w:r>
      </w:hyperlink>
      <w:r w:rsidR="000A26DB">
        <w:rPr>
          <w:rFonts w:ascii="Times New Roman" w:hAnsi="Times New Roman"/>
          <w:szCs w:val="24"/>
        </w:rPr>
        <w:t xml:space="preserve"> </w:t>
      </w:r>
      <w:bookmarkStart w:id="0" w:name="_GoBack"/>
      <w:bookmarkEnd w:id="0"/>
    </w:p>
    <w:p w14:paraId="443C9E4F" w14:textId="3BD38C26" w:rsidR="00E93385" w:rsidRPr="00DD1749" w:rsidRDefault="00676CFE">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lastRenderedPageBreak/>
        <w:t xml:space="preserve">REQUIRED </w:t>
      </w:r>
      <w:r w:rsidR="00E93385" w:rsidRPr="00DD1749">
        <w:rPr>
          <w:rFonts w:ascii="Times New Roman" w:hAnsi="Times New Roman"/>
          <w:szCs w:val="24"/>
          <w:u w:val="single"/>
        </w:rPr>
        <w:t>TEXT</w:t>
      </w:r>
      <w:r>
        <w:rPr>
          <w:rFonts w:ascii="Times New Roman" w:hAnsi="Times New Roman"/>
          <w:szCs w:val="24"/>
          <w:u w:val="single"/>
        </w:rPr>
        <w:t>BOOK</w:t>
      </w:r>
      <w:r w:rsidR="00E93385" w:rsidRPr="00DD1749">
        <w:rPr>
          <w:rFonts w:ascii="Times New Roman" w:hAnsi="Times New Roman"/>
          <w:szCs w:val="24"/>
          <w:u w:val="single"/>
        </w:rPr>
        <w:t>S</w:t>
      </w:r>
    </w:p>
    <w:p w14:paraId="649213C4" w14:textId="69E45765" w:rsidR="000A26DB" w:rsidRPr="006C5FE2" w:rsidRDefault="000A26DB" w:rsidP="00C84195">
      <w:pPr>
        <w:tabs>
          <w:tab w:val="left" w:pos="1170"/>
        </w:tabs>
        <w:ind w:left="720" w:hanging="720"/>
        <w:rPr>
          <w:rFonts w:ascii="Times New Roman" w:hAnsi="Times New Roman"/>
          <w:szCs w:val="24"/>
        </w:rPr>
      </w:pPr>
      <w:r w:rsidRPr="006C5FE2">
        <w:rPr>
          <w:rFonts w:ascii="Times New Roman" w:hAnsi="Times New Roman"/>
          <w:szCs w:val="24"/>
        </w:rPr>
        <w:t>American Nurses Association, American Psychiatric Nurses Association, &amp; Inter</w:t>
      </w:r>
      <w:r w:rsidR="00BF570D">
        <w:rPr>
          <w:rFonts w:ascii="Times New Roman" w:hAnsi="Times New Roman"/>
          <w:szCs w:val="24"/>
        </w:rPr>
        <w:t>national Psychiatric Nurses (2014</w:t>
      </w:r>
      <w:r w:rsidRPr="006C5FE2">
        <w:rPr>
          <w:rFonts w:ascii="Times New Roman" w:hAnsi="Times New Roman"/>
          <w:szCs w:val="24"/>
        </w:rPr>
        <w:t xml:space="preserve">). </w:t>
      </w:r>
      <w:r w:rsidRPr="00EC66A1">
        <w:rPr>
          <w:rFonts w:ascii="Times New Roman" w:hAnsi="Times New Roman"/>
          <w:i/>
          <w:iCs/>
          <w:szCs w:val="24"/>
          <w:u w:val="single"/>
        </w:rPr>
        <w:t>Scope and standards of psychiatric-mental health nursing practice.</w:t>
      </w:r>
      <w:r w:rsidRPr="006C5FE2">
        <w:rPr>
          <w:rFonts w:ascii="Times New Roman" w:hAnsi="Times New Roman"/>
          <w:szCs w:val="24"/>
        </w:rPr>
        <w:t xml:space="preserve">  Washington, DC: ANA</w:t>
      </w:r>
      <w:r w:rsidR="00BF570D">
        <w:rPr>
          <w:rFonts w:ascii="Times New Roman" w:hAnsi="Times New Roman"/>
          <w:szCs w:val="24"/>
        </w:rPr>
        <w:t>.</w:t>
      </w:r>
    </w:p>
    <w:p w14:paraId="6EEFF4A8" w14:textId="77777777" w:rsidR="00857089" w:rsidRDefault="000A26DB" w:rsidP="00857089">
      <w:pPr>
        <w:widowControl/>
        <w:rPr>
          <w:rFonts w:ascii="Times New Roman" w:hAnsi="Times New Roman"/>
          <w:i/>
          <w:iCs/>
          <w:snapToGrid/>
          <w:color w:val="212121"/>
          <w:szCs w:val="24"/>
          <w:u w:val="single"/>
        </w:rPr>
      </w:pPr>
      <w:r w:rsidRPr="006C5FE2">
        <w:rPr>
          <w:rFonts w:ascii="Times New Roman" w:hAnsi="Times New Roman"/>
          <w:szCs w:val="24"/>
        </w:rPr>
        <w:t>American Psychiatric Association.  (20</w:t>
      </w:r>
      <w:r>
        <w:rPr>
          <w:rFonts w:ascii="Times New Roman" w:hAnsi="Times New Roman"/>
          <w:szCs w:val="24"/>
        </w:rPr>
        <w:t>13</w:t>
      </w:r>
      <w:r w:rsidRPr="006C5FE2">
        <w:rPr>
          <w:rFonts w:ascii="Times New Roman" w:hAnsi="Times New Roman"/>
          <w:szCs w:val="24"/>
        </w:rPr>
        <w:t xml:space="preserve">). </w:t>
      </w:r>
      <w:r w:rsidR="00857089" w:rsidRPr="00857089">
        <w:rPr>
          <w:rFonts w:ascii="Times New Roman" w:hAnsi="Times New Roman"/>
          <w:i/>
          <w:iCs/>
          <w:snapToGrid/>
          <w:color w:val="212121"/>
          <w:szCs w:val="24"/>
          <w:u w:val="single"/>
        </w:rPr>
        <w:t xml:space="preserve">Desk Reference to the Diagnostic Criteria from </w:t>
      </w:r>
    </w:p>
    <w:p w14:paraId="530D2297" w14:textId="70D09518" w:rsidR="000A26DB" w:rsidRPr="00857089" w:rsidRDefault="00857089" w:rsidP="00857089">
      <w:pPr>
        <w:widowControl/>
        <w:rPr>
          <w:rFonts w:ascii="Times New Roman" w:hAnsi="Times New Roman"/>
          <w:snapToGrid/>
          <w:szCs w:val="24"/>
        </w:rPr>
      </w:pPr>
      <w:r w:rsidRPr="00857089">
        <w:rPr>
          <w:rFonts w:ascii="Times New Roman" w:hAnsi="Times New Roman"/>
          <w:i/>
          <w:iCs/>
          <w:snapToGrid/>
          <w:color w:val="212121"/>
          <w:szCs w:val="24"/>
        </w:rPr>
        <w:t xml:space="preserve">           </w:t>
      </w:r>
      <w:r w:rsidRPr="00857089">
        <w:rPr>
          <w:rFonts w:ascii="Times New Roman" w:hAnsi="Times New Roman"/>
          <w:i/>
          <w:iCs/>
          <w:snapToGrid/>
          <w:color w:val="212121"/>
          <w:szCs w:val="24"/>
          <w:u w:val="single"/>
        </w:rPr>
        <w:t>DSM-5</w:t>
      </w:r>
      <w:r>
        <w:rPr>
          <w:rFonts w:ascii="Times New Roman" w:hAnsi="Times New Roman"/>
          <w:i/>
          <w:iCs/>
          <w:snapToGrid/>
          <w:color w:val="212121"/>
          <w:szCs w:val="24"/>
          <w:u w:val="single"/>
        </w:rPr>
        <w:t>.</w:t>
      </w:r>
      <w:r w:rsidRPr="00857089">
        <w:rPr>
          <w:rFonts w:ascii="Times New Roman" w:hAnsi="Times New Roman"/>
          <w:szCs w:val="24"/>
        </w:rPr>
        <w:t xml:space="preserve"> </w:t>
      </w:r>
      <w:r w:rsidRPr="006C5FE2">
        <w:rPr>
          <w:rFonts w:ascii="Times New Roman" w:hAnsi="Times New Roman"/>
          <w:szCs w:val="24"/>
        </w:rPr>
        <w:t>Washington, DC: Author.</w:t>
      </w:r>
      <w:r>
        <w:rPr>
          <w:rFonts w:ascii="Times New Roman" w:hAnsi="Times New Roman"/>
          <w:snapToGrid/>
          <w:color w:val="212121"/>
          <w:szCs w:val="24"/>
        </w:rPr>
        <w:t xml:space="preserve">    </w:t>
      </w:r>
      <w:r w:rsidRPr="00857089">
        <w:rPr>
          <w:rFonts w:ascii="Times New Roman" w:hAnsi="Times New Roman"/>
          <w:snapToGrid/>
          <w:color w:val="212121"/>
          <w:szCs w:val="24"/>
        </w:rPr>
        <w:t>ISBN 97</w:t>
      </w:r>
      <w:r>
        <w:rPr>
          <w:rFonts w:ascii="Times New Roman" w:hAnsi="Times New Roman"/>
          <w:snapToGrid/>
          <w:color w:val="212121"/>
          <w:szCs w:val="24"/>
        </w:rPr>
        <w:t>8-0-89042-556-5.</w:t>
      </w:r>
      <w:r w:rsidRPr="00857089">
        <w:rPr>
          <w:rFonts w:ascii="Times New Roman" w:hAnsi="Times New Roman"/>
          <w:snapToGrid/>
          <w:color w:val="212121"/>
          <w:szCs w:val="24"/>
        </w:rPr>
        <w:t xml:space="preserve"> </w:t>
      </w:r>
    </w:p>
    <w:p w14:paraId="39F4D346" w14:textId="77777777" w:rsidR="000A26DB" w:rsidRDefault="000A26DB" w:rsidP="00C84195">
      <w:pPr>
        <w:tabs>
          <w:tab w:val="left" w:pos="1170"/>
        </w:tabs>
        <w:ind w:left="720" w:hanging="720"/>
        <w:rPr>
          <w:rFonts w:ascii="Times New Roman" w:hAnsi="Times New Roman"/>
        </w:rPr>
      </w:pPr>
      <w:r w:rsidRPr="00D977CD">
        <w:rPr>
          <w:rFonts w:ascii="Times New Roman" w:hAnsi="Times New Roman"/>
        </w:rPr>
        <w:t>Kapla</w:t>
      </w:r>
      <w:r>
        <w:rPr>
          <w:rFonts w:ascii="Times New Roman" w:hAnsi="Times New Roman"/>
        </w:rPr>
        <w:t>n, H. I., &amp; Sadock, B. J. (2010</w:t>
      </w:r>
      <w:r w:rsidRPr="00D977CD">
        <w:rPr>
          <w:rFonts w:ascii="Times New Roman" w:hAnsi="Times New Roman"/>
        </w:rPr>
        <w:t xml:space="preserve">). </w:t>
      </w:r>
      <w:r>
        <w:rPr>
          <w:rFonts w:ascii="Times New Roman" w:hAnsi="Times New Roman"/>
        </w:rPr>
        <w:t xml:space="preserve"> </w:t>
      </w:r>
      <w:r w:rsidRPr="00EC66A1">
        <w:rPr>
          <w:rFonts w:ascii="Times New Roman" w:hAnsi="Times New Roman"/>
          <w:i/>
          <w:iCs/>
          <w:u w:val="single"/>
        </w:rPr>
        <w:t>Pocket handbook of clinical psychiatry</w:t>
      </w:r>
      <w:r>
        <w:rPr>
          <w:rFonts w:ascii="Times New Roman" w:hAnsi="Times New Roman"/>
          <w:i/>
          <w:iCs/>
        </w:rPr>
        <w:t xml:space="preserve"> (5</w:t>
      </w:r>
      <w:r w:rsidRPr="00CA21E6">
        <w:rPr>
          <w:rFonts w:ascii="Times New Roman" w:hAnsi="Times New Roman"/>
          <w:i/>
          <w:iCs/>
          <w:vertAlign w:val="superscript"/>
        </w:rPr>
        <w:t>th</w:t>
      </w:r>
      <w:r>
        <w:rPr>
          <w:rFonts w:ascii="Times New Roman" w:hAnsi="Times New Roman"/>
          <w:i/>
          <w:iCs/>
        </w:rPr>
        <w:t xml:space="preserve"> ed.)</w:t>
      </w:r>
      <w:r w:rsidRPr="00D977CD">
        <w:rPr>
          <w:rFonts w:ascii="Times New Roman" w:hAnsi="Times New Roman"/>
        </w:rPr>
        <w:t>.  Baltimore, MD: Williams &amp; Wilkins.</w:t>
      </w:r>
    </w:p>
    <w:p w14:paraId="45048950" w14:textId="77777777" w:rsidR="00EC66A1" w:rsidRDefault="000A26DB" w:rsidP="00C84195">
      <w:pPr>
        <w:tabs>
          <w:tab w:val="left" w:pos="1170"/>
        </w:tabs>
        <w:ind w:left="720" w:hanging="720"/>
        <w:rPr>
          <w:rFonts w:ascii="Times New Roman" w:hAnsi="Times New Roman"/>
          <w:i/>
          <w:szCs w:val="24"/>
        </w:rPr>
      </w:pPr>
      <w:r>
        <w:rPr>
          <w:rFonts w:ascii="Times New Roman" w:hAnsi="Times New Roman"/>
          <w:szCs w:val="24"/>
        </w:rPr>
        <w:t xml:space="preserve">Wheeler, K. (2013).  </w:t>
      </w:r>
      <w:r w:rsidRPr="00F30E08">
        <w:rPr>
          <w:rFonts w:ascii="Times New Roman" w:hAnsi="Times New Roman"/>
          <w:i/>
          <w:szCs w:val="24"/>
        </w:rPr>
        <w:t>Psychotherapy for the</w:t>
      </w:r>
      <w:r w:rsidR="00D52AE5">
        <w:rPr>
          <w:rFonts w:ascii="Times New Roman" w:hAnsi="Times New Roman"/>
          <w:i/>
          <w:szCs w:val="24"/>
        </w:rPr>
        <w:t xml:space="preserve"> </w:t>
      </w:r>
      <w:r>
        <w:rPr>
          <w:rFonts w:ascii="Times New Roman" w:hAnsi="Times New Roman"/>
          <w:i/>
          <w:szCs w:val="24"/>
        </w:rPr>
        <w:t>A</w:t>
      </w:r>
      <w:r w:rsidRPr="00F30E08">
        <w:rPr>
          <w:rFonts w:ascii="Times New Roman" w:hAnsi="Times New Roman"/>
          <w:i/>
          <w:szCs w:val="24"/>
        </w:rPr>
        <w:t xml:space="preserve">dvanced </w:t>
      </w:r>
      <w:r>
        <w:rPr>
          <w:rFonts w:ascii="Times New Roman" w:hAnsi="Times New Roman"/>
          <w:i/>
          <w:szCs w:val="24"/>
        </w:rPr>
        <w:t>P</w:t>
      </w:r>
      <w:r w:rsidRPr="00F30E08">
        <w:rPr>
          <w:rFonts w:ascii="Times New Roman" w:hAnsi="Times New Roman"/>
          <w:i/>
          <w:szCs w:val="24"/>
        </w:rPr>
        <w:t xml:space="preserve">ractice </w:t>
      </w:r>
      <w:r>
        <w:rPr>
          <w:rFonts w:ascii="Times New Roman" w:hAnsi="Times New Roman"/>
          <w:i/>
          <w:szCs w:val="24"/>
        </w:rPr>
        <w:t>P</w:t>
      </w:r>
      <w:r w:rsidRPr="00F30E08">
        <w:rPr>
          <w:rFonts w:ascii="Times New Roman" w:hAnsi="Times New Roman"/>
          <w:i/>
          <w:szCs w:val="24"/>
        </w:rPr>
        <w:t xml:space="preserve">sychiatric </w:t>
      </w:r>
      <w:r>
        <w:rPr>
          <w:rFonts w:ascii="Times New Roman" w:hAnsi="Times New Roman"/>
          <w:i/>
          <w:szCs w:val="24"/>
        </w:rPr>
        <w:t>N</w:t>
      </w:r>
      <w:r w:rsidRPr="00F30E08">
        <w:rPr>
          <w:rFonts w:ascii="Times New Roman" w:hAnsi="Times New Roman"/>
          <w:i/>
          <w:szCs w:val="24"/>
        </w:rPr>
        <w:t>urse</w:t>
      </w:r>
      <w:r w:rsidR="00EC66A1">
        <w:rPr>
          <w:rFonts w:ascii="Times New Roman" w:hAnsi="Times New Roman"/>
          <w:i/>
          <w:szCs w:val="24"/>
        </w:rPr>
        <w:t>(2</w:t>
      </w:r>
      <w:r w:rsidR="00EC66A1" w:rsidRPr="00EC66A1">
        <w:rPr>
          <w:rFonts w:ascii="Times New Roman" w:hAnsi="Times New Roman"/>
          <w:i/>
          <w:szCs w:val="24"/>
          <w:vertAlign w:val="superscript"/>
        </w:rPr>
        <w:t>nd</w:t>
      </w:r>
      <w:r w:rsidR="00EC66A1">
        <w:rPr>
          <w:rFonts w:ascii="Times New Roman" w:hAnsi="Times New Roman"/>
          <w:i/>
          <w:szCs w:val="24"/>
        </w:rPr>
        <w:t xml:space="preserve"> ed).</w:t>
      </w:r>
    </w:p>
    <w:p w14:paraId="0059E4CC" w14:textId="648DF480" w:rsidR="000A26DB" w:rsidRDefault="00EC66A1" w:rsidP="00C84195">
      <w:pPr>
        <w:tabs>
          <w:tab w:val="left" w:pos="1170"/>
        </w:tabs>
        <w:ind w:left="720" w:hanging="720"/>
        <w:rPr>
          <w:rFonts w:ascii="Times New Roman" w:hAnsi="Times New Roman"/>
          <w:szCs w:val="24"/>
        </w:rPr>
      </w:pPr>
      <w:r w:rsidRPr="00EC66A1">
        <w:rPr>
          <w:rFonts w:ascii="Times New Roman" w:hAnsi="Times New Roman"/>
          <w:i/>
          <w:szCs w:val="24"/>
        </w:rPr>
        <w:t xml:space="preserve">           </w:t>
      </w:r>
      <w:r w:rsidR="000A26DB" w:rsidRPr="00EC66A1">
        <w:rPr>
          <w:rFonts w:ascii="Times New Roman" w:hAnsi="Times New Roman"/>
          <w:i/>
          <w:szCs w:val="24"/>
        </w:rPr>
        <w:t xml:space="preserve"> </w:t>
      </w:r>
      <w:r w:rsidR="000A26DB" w:rsidRPr="00EC66A1">
        <w:rPr>
          <w:rFonts w:ascii="Times New Roman" w:hAnsi="Times New Roman"/>
          <w:i/>
          <w:szCs w:val="24"/>
          <w:u w:val="single"/>
        </w:rPr>
        <w:t>A</w:t>
      </w:r>
      <w:r w:rsidR="00A83EBF" w:rsidRPr="00EC66A1">
        <w:rPr>
          <w:rFonts w:ascii="Times New Roman" w:hAnsi="Times New Roman"/>
          <w:i/>
          <w:szCs w:val="24"/>
          <w:u w:val="single"/>
        </w:rPr>
        <w:t xml:space="preserve"> </w:t>
      </w:r>
      <w:r w:rsidR="000A26DB" w:rsidRPr="00EC66A1">
        <w:rPr>
          <w:rFonts w:ascii="Times New Roman" w:hAnsi="Times New Roman"/>
          <w:i/>
          <w:szCs w:val="24"/>
          <w:u w:val="single"/>
        </w:rPr>
        <w:t>how-to guide for evidence- based practice</w:t>
      </w:r>
      <w:r w:rsidR="00BF570D">
        <w:rPr>
          <w:rFonts w:ascii="Times New Roman" w:hAnsi="Times New Roman"/>
          <w:i/>
          <w:szCs w:val="24"/>
        </w:rPr>
        <w:t>.</w:t>
      </w:r>
      <w:r w:rsidR="00BF570D">
        <w:rPr>
          <w:rFonts w:ascii="Times New Roman" w:hAnsi="Times New Roman"/>
          <w:szCs w:val="24"/>
        </w:rPr>
        <w:t xml:space="preserve"> </w:t>
      </w:r>
      <w:r w:rsidR="000A26DB">
        <w:rPr>
          <w:rFonts w:ascii="Times New Roman" w:hAnsi="Times New Roman"/>
          <w:szCs w:val="24"/>
        </w:rPr>
        <w:t>St. Louis: Mosby</w:t>
      </w:r>
    </w:p>
    <w:p w14:paraId="13AB1AB6" w14:textId="77777777" w:rsidR="00AB69A0" w:rsidRDefault="00AB69A0">
      <w:pPr>
        <w:rPr>
          <w:rFonts w:ascii="Times New Roman" w:hAnsi="Times New Roman"/>
          <w:szCs w:val="24"/>
        </w:rPr>
      </w:pPr>
    </w:p>
    <w:p w14:paraId="4294BB14" w14:textId="77777777" w:rsidR="00C84195" w:rsidRDefault="00C84195">
      <w:pPr>
        <w:rPr>
          <w:rFonts w:ascii="Times New Roman" w:hAnsi="Times New Roman"/>
          <w:szCs w:val="24"/>
        </w:rPr>
      </w:pPr>
    </w:p>
    <w:p w14:paraId="262C7F3A" w14:textId="77777777" w:rsidR="00E93385" w:rsidRPr="00676CFE" w:rsidRDefault="00E93385">
      <w:pPr>
        <w:rPr>
          <w:rFonts w:ascii="Times New Roman" w:hAnsi="Times New Roman"/>
          <w:szCs w:val="24"/>
        </w:rPr>
      </w:pPr>
      <w:r w:rsidRPr="00676CFE">
        <w:rPr>
          <w:rFonts w:ascii="Times New Roman" w:hAnsi="Times New Roman"/>
          <w:szCs w:val="24"/>
        </w:rPr>
        <w:t>Approved:</w:t>
      </w:r>
      <w:r w:rsidRPr="00676CFE">
        <w:rPr>
          <w:rFonts w:ascii="Times New Roman" w:hAnsi="Times New Roman"/>
          <w:szCs w:val="24"/>
        </w:rPr>
        <w:tab/>
        <w:t>Academic Affairs Committee:</w:t>
      </w:r>
      <w:r w:rsidRPr="00676CFE">
        <w:rPr>
          <w:rFonts w:ascii="Times New Roman" w:hAnsi="Times New Roman"/>
          <w:szCs w:val="24"/>
        </w:rPr>
        <w:tab/>
      </w:r>
      <w:r w:rsidR="005D076D">
        <w:rPr>
          <w:rFonts w:ascii="Times New Roman" w:hAnsi="Times New Roman"/>
          <w:szCs w:val="24"/>
        </w:rPr>
        <w:t>01/08</w:t>
      </w:r>
      <w:r w:rsidR="00CA6379">
        <w:rPr>
          <w:rFonts w:ascii="Times New Roman" w:hAnsi="Times New Roman"/>
          <w:szCs w:val="24"/>
        </w:rPr>
        <w:t>; 01/13</w:t>
      </w:r>
      <w:r w:rsidRPr="00676CFE">
        <w:rPr>
          <w:rFonts w:ascii="Times New Roman" w:hAnsi="Times New Roman"/>
          <w:szCs w:val="24"/>
        </w:rPr>
        <w:tab/>
      </w:r>
    </w:p>
    <w:p w14:paraId="1419A461" w14:textId="77777777" w:rsidR="00E93385" w:rsidRPr="00A11C41" w:rsidRDefault="00E93385">
      <w:pPr>
        <w:ind w:left="720" w:firstLine="720"/>
        <w:rPr>
          <w:rFonts w:ascii="Times New Roman" w:hAnsi="Times New Roman"/>
          <w:szCs w:val="24"/>
        </w:rPr>
      </w:pPr>
      <w:r w:rsidRPr="00676CFE">
        <w:rPr>
          <w:rFonts w:ascii="Times New Roman" w:hAnsi="Times New Roman"/>
          <w:szCs w:val="24"/>
        </w:rPr>
        <w:t>Faculty:</w:t>
      </w:r>
      <w:r w:rsidRPr="00676CFE">
        <w:rPr>
          <w:rFonts w:ascii="Times New Roman" w:hAnsi="Times New Roman"/>
          <w:szCs w:val="24"/>
        </w:rPr>
        <w:tab/>
      </w:r>
      <w:r w:rsidRPr="00676CFE">
        <w:rPr>
          <w:rFonts w:ascii="Times New Roman" w:hAnsi="Times New Roman"/>
          <w:szCs w:val="24"/>
        </w:rPr>
        <w:tab/>
      </w:r>
      <w:r w:rsidRPr="00676CFE">
        <w:rPr>
          <w:rFonts w:ascii="Times New Roman" w:hAnsi="Times New Roman"/>
          <w:szCs w:val="24"/>
        </w:rPr>
        <w:tab/>
      </w:r>
      <w:r w:rsidRPr="00A11C41">
        <w:rPr>
          <w:rFonts w:ascii="Times New Roman" w:hAnsi="Times New Roman"/>
          <w:szCs w:val="24"/>
        </w:rPr>
        <w:tab/>
      </w:r>
      <w:r w:rsidR="005D076D">
        <w:rPr>
          <w:rFonts w:ascii="Times New Roman" w:hAnsi="Times New Roman"/>
          <w:szCs w:val="24"/>
        </w:rPr>
        <w:t>02/08</w:t>
      </w:r>
      <w:r w:rsidR="005A2A2B">
        <w:rPr>
          <w:rFonts w:ascii="Times New Roman" w:hAnsi="Times New Roman"/>
          <w:szCs w:val="24"/>
        </w:rPr>
        <w:t>; 01/13</w:t>
      </w:r>
    </w:p>
    <w:p w14:paraId="36C3CDCB" w14:textId="77777777" w:rsidR="00E93385" w:rsidRDefault="00E93385" w:rsidP="00AB69A0">
      <w:pPr>
        <w:ind w:left="720" w:firstLine="720"/>
        <w:rPr>
          <w:rFonts w:ascii="Arial" w:hAnsi="Arial" w:cs="Arial"/>
          <w:sz w:val="22"/>
        </w:rPr>
      </w:pPr>
      <w:r w:rsidRPr="00A11C41">
        <w:rPr>
          <w:rFonts w:ascii="Times New Roman" w:hAnsi="Times New Roman"/>
          <w:szCs w:val="24"/>
        </w:rPr>
        <w:t>UF Curriculum:</w:t>
      </w:r>
      <w:r w:rsidRPr="00A11C41">
        <w:rPr>
          <w:rFonts w:ascii="Times New Roman" w:hAnsi="Times New Roman"/>
          <w:szCs w:val="24"/>
        </w:rPr>
        <w:tab/>
      </w:r>
      <w:r w:rsidRPr="00A11C41">
        <w:rPr>
          <w:rFonts w:ascii="Times New Roman" w:hAnsi="Times New Roman"/>
          <w:szCs w:val="24"/>
        </w:rPr>
        <w:tab/>
      </w:r>
      <w:r w:rsidRPr="00A11C41">
        <w:rPr>
          <w:rFonts w:ascii="Times New Roman" w:hAnsi="Times New Roman"/>
          <w:szCs w:val="24"/>
        </w:rPr>
        <w:tab/>
      </w:r>
      <w:r w:rsidR="005D076D">
        <w:rPr>
          <w:rFonts w:ascii="Times New Roman" w:hAnsi="Times New Roman"/>
          <w:szCs w:val="24"/>
        </w:rPr>
        <w:t>10/08</w:t>
      </w:r>
      <w:r w:rsidR="00AB69A0">
        <w:rPr>
          <w:rFonts w:ascii="Times New Roman" w:hAnsi="Times New Roman"/>
          <w:szCs w:val="24"/>
        </w:rPr>
        <w:t>; 03/13</w:t>
      </w:r>
    </w:p>
    <w:sectPr w:rsidR="00E93385">
      <w:headerReference w:type="even" r:id="rId15"/>
      <w:headerReference w:type="default" r:id="rId16"/>
      <w:endnotePr>
        <w:numFmt w:val="decimal"/>
      </w:endnotePr>
      <w:type w:val="continuous"/>
      <w:pgSz w:w="12240" w:h="15840" w:code="1"/>
      <w:pgMar w:top="153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615DC" w14:textId="77777777" w:rsidR="006A6DC6" w:rsidRDefault="006A6DC6">
      <w:r>
        <w:separator/>
      </w:r>
    </w:p>
  </w:endnote>
  <w:endnote w:type="continuationSeparator" w:id="0">
    <w:p w14:paraId="362E1B4F" w14:textId="77777777" w:rsidR="006A6DC6" w:rsidRDefault="006A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BD91D" w14:textId="77777777" w:rsidR="006A6DC6" w:rsidRDefault="006A6DC6">
      <w:r>
        <w:separator/>
      </w:r>
    </w:p>
  </w:footnote>
  <w:footnote w:type="continuationSeparator" w:id="0">
    <w:p w14:paraId="2256EF24" w14:textId="77777777" w:rsidR="006A6DC6" w:rsidRDefault="006A6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BF7D" w14:textId="77777777" w:rsidR="00551FE8" w:rsidRDefault="00551FE8" w:rsidP="000A3E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71727" w14:textId="77777777" w:rsidR="009A4F46" w:rsidRDefault="009A4F46" w:rsidP="00551F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C708" w14:textId="6D3E442E" w:rsidR="00551FE8" w:rsidRDefault="00551FE8" w:rsidP="000A3E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63B">
      <w:rPr>
        <w:rStyle w:val="PageNumber"/>
        <w:noProof/>
      </w:rPr>
      <w:t>5</w:t>
    </w:r>
    <w:r>
      <w:rPr>
        <w:rStyle w:val="PageNumber"/>
      </w:rPr>
      <w:fldChar w:fldCharType="end"/>
    </w:r>
  </w:p>
  <w:p w14:paraId="7EFF654E" w14:textId="77777777" w:rsidR="009A4F46" w:rsidRDefault="009A4F46" w:rsidP="00551FE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BEC48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406C5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63D1028"/>
    <w:multiLevelType w:val="hybridMultilevel"/>
    <w:tmpl w:val="CA5E17B2"/>
    <w:lvl w:ilvl="0" w:tplc="1E2289B0">
      <w:start w:val="14"/>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4405469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CC97F85"/>
    <w:multiLevelType w:val="singleLevel"/>
    <w:tmpl w:val="E5DA7DDA"/>
    <w:lvl w:ilvl="0">
      <w:start w:val="4"/>
      <w:numFmt w:val="decimal"/>
      <w:lvlText w:val="%1."/>
      <w:lvlJc w:val="left"/>
      <w:pPr>
        <w:tabs>
          <w:tab w:val="num" w:pos="720"/>
        </w:tabs>
        <w:ind w:left="720" w:hanging="450"/>
      </w:pPr>
      <w:rPr>
        <w:strike/>
        <w:dstrike w:val="0"/>
      </w:rPr>
    </w:lvl>
  </w:abstractNum>
  <w:abstractNum w:abstractNumId="5" w15:restartNumberingAfterBreak="0">
    <w:nsid w:val="530820FE"/>
    <w:multiLevelType w:val="singleLevel"/>
    <w:tmpl w:val="9154A5F8"/>
    <w:lvl w:ilvl="0">
      <w:start w:val="5"/>
      <w:numFmt w:val="decimal"/>
      <w:lvlText w:val="%1."/>
      <w:lvlJc w:val="left"/>
      <w:pPr>
        <w:tabs>
          <w:tab w:val="num" w:pos="360"/>
        </w:tabs>
        <w:ind w:left="360" w:hanging="360"/>
      </w:pPr>
      <w:rPr>
        <w:b w:val="0"/>
        <w:i w:val="0"/>
      </w:rPr>
    </w:lvl>
  </w:abstractNum>
  <w:abstractNum w:abstractNumId="6" w15:restartNumberingAfterBreak="0">
    <w:nsid w:val="567B0506"/>
    <w:multiLevelType w:val="singleLevel"/>
    <w:tmpl w:val="A28AEFA8"/>
    <w:lvl w:ilvl="0">
      <w:start w:val="3"/>
      <w:numFmt w:val="decimal"/>
      <w:lvlText w:val="%1."/>
      <w:lvlJc w:val="left"/>
      <w:pPr>
        <w:tabs>
          <w:tab w:val="num" w:pos="720"/>
        </w:tabs>
        <w:ind w:left="720" w:hanging="450"/>
      </w:pPr>
      <w:rPr>
        <w:strike/>
        <w:dstrike w:val="0"/>
      </w:rPr>
    </w:lvl>
  </w:abstractNum>
  <w:abstractNum w:abstractNumId="7" w15:restartNumberingAfterBreak="0">
    <w:nsid w:val="5CD93547"/>
    <w:multiLevelType w:val="singleLevel"/>
    <w:tmpl w:val="6CDCAB80"/>
    <w:lvl w:ilvl="0">
      <w:start w:val="6"/>
      <w:numFmt w:val="decimal"/>
      <w:lvlText w:val="%1."/>
      <w:lvlJc w:val="left"/>
      <w:pPr>
        <w:tabs>
          <w:tab w:val="num" w:pos="720"/>
        </w:tabs>
        <w:ind w:left="720" w:hanging="420"/>
      </w:pPr>
      <w:rPr>
        <w:rFonts w:hint="default"/>
      </w:rPr>
    </w:lvl>
  </w:abstractNum>
  <w:abstractNum w:abstractNumId="8"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49D7EDE"/>
    <w:multiLevelType w:val="singleLevel"/>
    <w:tmpl w:val="5D62F656"/>
    <w:lvl w:ilvl="0">
      <w:start w:val="2"/>
      <w:numFmt w:val="decimal"/>
      <w:lvlText w:val="%1."/>
      <w:lvlJc w:val="left"/>
      <w:pPr>
        <w:tabs>
          <w:tab w:val="num" w:pos="720"/>
        </w:tabs>
        <w:ind w:left="720" w:hanging="420"/>
      </w:pPr>
      <w:rPr>
        <w:b w:val="0"/>
        <w:i w:val="0"/>
        <w:strike w:val="0"/>
        <w:dstrike w:val="0"/>
      </w:rPr>
    </w:lvl>
  </w:abstractNum>
  <w:abstractNum w:abstractNumId="10" w15:restartNumberingAfterBreak="0">
    <w:nsid w:val="76E50ECD"/>
    <w:multiLevelType w:val="singleLevel"/>
    <w:tmpl w:val="E460BBF4"/>
    <w:lvl w:ilvl="0">
      <w:start w:val="1"/>
      <w:numFmt w:val="decimal"/>
      <w:lvlText w:val="%1."/>
      <w:lvlJc w:val="left"/>
      <w:pPr>
        <w:tabs>
          <w:tab w:val="num" w:pos="729"/>
        </w:tabs>
        <w:ind w:left="729" w:hanging="360"/>
      </w:pPr>
      <w:rPr>
        <w:rFonts w:hint="default"/>
      </w:rPr>
    </w:lvl>
  </w:abstractNum>
  <w:abstractNum w:abstractNumId="11" w15:restartNumberingAfterBreak="0">
    <w:nsid w:val="7AA718FA"/>
    <w:multiLevelType w:val="singleLevel"/>
    <w:tmpl w:val="483EDE2C"/>
    <w:lvl w:ilvl="0">
      <w:start w:val="1"/>
      <w:numFmt w:val="decimal"/>
      <w:lvlText w:val="%1."/>
      <w:lvlJc w:val="left"/>
      <w:pPr>
        <w:tabs>
          <w:tab w:val="num" w:pos="720"/>
        </w:tabs>
        <w:ind w:left="720" w:hanging="450"/>
      </w:pPr>
      <w:rPr>
        <w:strike/>
        <w:dstrike w:val="0"/>
      </w:rPr>
    </w:lvl>
  </w:abstractNum>
  <w:abstractNum w:abstractNumId="12" w15:restartNumberingAfterBreak="0">
    <w:nsid w:val="7C104028"/>
    <w:multiLevelType w:val="singleLevel"/>
    <w:tmpl w:val="F702A0F8"/>
    <w:lvl w:ilvl="0">
      <w:start w:val="1"/>
      <w:numFmt w:val="decimal"/>
      <w:lvlText w:val="%1."/>
      <w:lvlJc w:val="left"/>
      <w:pPr>
        <w:tabs>
          <w:tab w:val="num" w:pos="900"/>
        </w:tabs>
        <w:ind w:left="900" w:hanging="360"/>
      </w:pPr>
      <w:rPr>
        <w:rFonts w:hint="default"/>
      </w:rPr>
    </w:lvl>
  </w:abstractNum>
  <w:num w:numId="1">
    <w:abstractNumId w:val="9"/>
  </w:num>
  <w:num w:numId="2">
    <w:abstractNumId w:val="10"/>
  </w:num>
  <w:num w:numId="3">
    <w:abstractNumId w:val="11"/>
  </w:num>
  <w:num w:numId="4">
    <w:abstractNumId w:val="3"/>
  </w:num>
  <w:num w:numId="5">
    <w:abstractNumId w:val="6"/>
  </w:num>
  <w:num w:numId="6">
    <w:abstractNumId w:val="7"/>
  </w:num>
  <w:num w:numId="7">
    <w:abstractNumId w:val="4"/>
  </w:num>
  <w:num w:numId="8">
    <w:abstractNumId w:val="12"/>
  </w:num>
  <w:num w:numId="9">
    <w:abstractNumId w:val="5"/>
  </w:num>
  <w:num w:numId="10">
    <w:abstractNumId w:val="1"/>
  </w:num>
  <w:num w:numId="11">
    <w:abstractNumId w:val="2"/>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B8"/>
    <w:rsid w:val="00015F62"/>
    <w:rsid w:val="00063AD1"/>
    <w:rsid w:val="000737CD"/>
    <w:rsid w:val="0008477F"/>
    <w:rsid w:val="000A26DB"/>
    <w:rsid w:val="000C03D4"/>
    <w:rsid w:val="000D50C4"/>
    <w:rsid w:val="000E6688"/>
    <w:rsid w:val="001052E3"/>
    <w:rsid w:val="00160B5D"/>
    <w:rsid w:val="00192629"/>
    <w:rsid w:val="0026263B"/>
    <w:rsid w:val="002901CF"/>
    <w:rsid w:val="002D59F5"/>
    <w:rsid w:val="0030282B"/>
    <w:rsid w:val="00312BDD"/>
    <w:rsid w:val="003278CD"/>
    <w:rsid w:val="003530E0"/>
    <w:rsid w:val="0039638B"/>
    <w:rsid w:val="003C0CD2"/>
    <w:rsid w:val="003C34C3"/>
    <w:rsid w:val="003C70C6"/>
    <w:rsid w:val="003D16F3"/>
    <w:rsid w:val="003E4D97"/>
    <w:rsid w:val="003F5DA8"/>
    <w:rsid w:val="00405479"/>
    <w:rsid w:val="004623FE"/>
    <w:rsid w:val="004625E0"/>
    <w:rsid w:val="00476B65"/>
    <w:rsid w:val="0048028E"/>
    <w:rsid w:val="004B4C52"/>
    <w:rsid w:val="00506A5C"/>
    <w:rsid w:val="005431A7"/>
    <w:rsid w:val="00551FE8"/>
    <w:rsid w:val="00581D5F"/>
    <w:rsid w:val="00591FF8"/>
    <w:rsid w:val="00592781"/>
    <w:rsid w:val="005A08E0"/>
    <w:rsid w:val="005A2A2B"/>
    <w:rsid w:val="005B30C5"/>
    <w:rsid w:val="005D076D"/>
    <w:rsid w:val="0062515D"/>
    <w:rsid w:val="00676CFE"/>
    <w:rsid w:val="00683C30"/>
    <w:rsid w:val="006A6DC6"/>
    <w:rsid w:val="006E32F4"/>
    <w:rsid w:val="0070135F"/>
    <w:rsid w:val="007261CD"/>
    <w:rsid w:val="0079096A"/>
    <w:rsid w:val="007C656C"/>
    <w:rsid w:val="007D2A62"/>
    <w:rsid w:val="00816CCF"/>
    <w:rsid w:val="00825A3C"/>
    <w:rsid w:val="00857089"/>
    <w:rsid w:val="008720FF"/>
    <w:rsid w:val="0089729D"/>
    <w:rsid w:val="008D4881"/>
    <w:rsid w:val="008D51AE"/>
    <w:rsid w:val="00936CD4"/>
    <w:rsid w:val="0098121F"/>
    <w:rsid w:val="009A4F46"/>
    <w:rsid w:val="009A7C3B"/>
    <w:rsid w:val="009E6B4D"/>
    <w:rsid w:val="00A11C41"/>
    <w:rsid w:val="00A1357E"/>
    <w:rsid w:val="00A33D01"/>
    <w:rsid w:val="00A83EBF"/>
    <w:rsid w:val="00AA0654"/>
    <w:rsid w:val="00AA1FC1"/>
    <w:rsid w:val="00AB69A0"/>
    <w:rsid w:val="00AD343B"/>
    <w:rsid w:val="00AF37EB"/>
    <w:rsid w:val="00B06095"/>
    <w:rsid w:val="00B22900"/>
    <w:rsid w:val="00B53709"/>
    <w:rsid w:val="00B56E84"/>
    <w:rsid w:val="00B83EA3"/>
    <w:rsid w:val="00BA614A"/>
    <w:rsid w:val="00BC16F4"/>
    <w:rsid w:val="00BE3CB9"/>
    <w:rsid w:val="00BF2222"/>
    <w:rsid w:val="00BF570D"/>
    <w:rsid w:val="00C00428"/>
    <w:rsid w:val="00C01E5B"/>
    <w:rsid w:val="00C026EC"/>
    <w:rsid w:val="00C10633"/>
    <w:rsid w:val="00C12147"/>
    <w:rsid w:val="00C1364D"/>
    <w:rsid w:val="00C53D5E"/>
    <w:rsid w:val="00C81DB8"/>
    <w:rsid w:val="00C84195"/>
    <w:rsid w:val="00C93E4D"/>
    <w:rsid w:val="00C9788C"/>
    <w:rsid w:val="00CA6379"/>
    <w:rsid w:val="00CB0AA8"/>
    <w:rsid w:val="00CB54D3"/>
    <w:rsid w:val="00CB631C"/>
    <w:rsid w:val="00CB7DCF"/>
    <w:rsid w:val="00CD22AD"/>
    <w:rsid w:val="00CD369A"/>
    <w:rsid w:val="00CD78B6"/>
    <w:rsid w:val="00D52AE5"/>
    <w:rsid w:val="00D64031"/>
    <w:rsid w:val="00DD1749"/>
    <w:rsid w:val="00DE1A85"/>
    <w:rsid w:val="00E05B30"/>
    <w:rsid w:val="00E71CC3"/>
    <w:rsid w:val="00E93385"/>
    <w:rsid w:val="00EA603F"/>
    <w:rsid w:val="00EC66A1"/>
    <w:rsid w:val="00F178AA"/>
    <w:rsid w:val="00F23201"/>
    <w:rsid w:val="00F72D19"/>
    <w:rsid w:val="00F87518"/>
    <w:rsid w:val="00FB64F2"/>
    <w:rsid w:val="00FB7DB8"/>
    <w:rsid w:val="00FC066E"/>
    <w:rsid w:val="00FE5BF7"/>
    <w:rsid w:val="00FF15C6"/>
    <w:rsid w:val="00FF4580"/>
    <w:rsid w:val="00FF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D40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outlineLvl w:val="0"/>
    </w:pPr>
    <w:rPr>
      <w:rFonts w:ascii="Arial" w:hAnsi="Arial"/>
      <w:sz w:val="22"/>
      <w:u w:val="single"/>
    </w:rPr>
  </w:style>
  <w:style w:type="paragraph" w:styleId="Heading2">
    <w:name w:val="heading 2"/>
    <w:basedOn w:val="Normal"/>
    <w:next w:val="Normal"/>
    <w:qFormat/>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540"/>
      </w:tabs>
      <w:ind w:left="540"/>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sz w:val="22"/>
    </w:rPr>
  </w:style>
  <w:style w:type="paragraph" w:styleId="BodyTextIndent3">
    <w:name w:val="Body Text Indent 3"/>
    <w:basedOn w:val="Normal"/>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character" w:styleId="Hyperlink">
    <w:name w:val="Hyperlink"/>
    <w:rsid w:val="00DD1749"/>
    <w:rPr>
      <w:color w:val="0000FF"/>
      <w:u w:val="single"/>
    </w:rPr>
  </w:style>
  <w:style w:type="paragraph" w:styleId="ListParagraph">
    <w:name w:val="List Paragraph"/>
    <w:basedOn w:val="Normal"/>
    <w:uiPriority w:val="34"/>
    <w:qFormat/>
    <w:rsid w:val="00DD1749"/>
    <w:pPr>
      <w:ind w:left="720"/>
    </w:pPr>
  </w:style>
  <w:style w:type="character" w:styleId="CommentReference">
    <w:name w:val="annotation reference"/>
    <w:rsid w:val="00676CFE"/>
    <w:rPr>
      <w:sz w:val="16"/>
      <w:szCs w:val="16"/>
    </w:rPr>
  </w:style>
  <w:style w:type="paragraph" w:styleId="CommentText">
    <w:name w:val="annotation text"/>
    <w:basedOn w:val="Normal"/>
    <w:link w:val="CommentTextChar"/>
    <w:rsid w:val="00676CFE"/>
    <w:rPr>
      <w:sz w:val="20"/>
    </w:rPr>
  </w:style>
  <w:style w:type="character" w:customStyle="1" w:styleId="CommentTextChar">
    <w:name w:val="Comment Text Char"/>
    <w:link w:val="CommentText"/>
    <w:rsid w:val="00676CFE"/>
    <w:rPr>
      <w:rFonts w:ascii="Helvetica" w:hAnsi="Helvetica"/>
      <w:snapToGrid w:val="0"/>
    </w:rPr>
  </w:style>
  <w:style w:type="paragraph" w:styleId="CommentSubject">
    <w:name w:val="annotation subject"/>
    <w:basedOn w:val="CommentText"/>
    <w:next w:val="CommentText"/>
    <w:link w:val="CommentSubjectChar"/>
    <w:rsid w:val="00676CFE"/>
    <w:rPr>
      <w:b/>
      <w:bCs/>
    </w:rPr>
  </w:style>
  <w:style w:type="character" w:customStyle="1" w:styleId="CommentSubjectChar">
    <w:name w:val="Comment Subject Char"/>
    <w:link w:val="CommentSubject"/>
    <w:rsid w:val="00676CFE"/>
    <w:rPr>
      <w:rFonts w:ascii="Helvetica" w:hAnsi="Helvetica"/>
      <w:b/>
      <w:bCs/>
      <w:snapToGrid w:val="0"/>
    </w:rPr>
  </w:style>
  <w:style w:type="paragraph" w:styleId="Revision">
    <w:name w:val="Revision"/>
    <w:hidden/>
    <w:uiPriority w:val="99"/>
    <w:semiHidden/>
    <w:rsid w:val="00676CFE"/>
    <w:rPr>
      <w:rFonts w:ascii="Helvetica" w:hAnsi="Helvetica"/>
      <w:snapToGrid w:val="0"/>
      <w:sz w:val="24"/>
    </w:rPr>
  </w:style>
  <w:style w:type="character" w:customStyle="1" w:styleId="FooterChar">
    <w:name w:val="Footer Char"/>
    <w:link w:val="Footer"/>
    <w:uiPriority w:val="99"/>
    <w:rsid w:val="00CB54D3"/>
    <w:rPr>
      <w:rFonts w:ascii="Helvetica" w:hAnsi="Helvetica"/>
      <w:snapToGrid w:val="0"/>
      <w:sz w:val="24"/>
    </w:rPr>
  </w:style>
  <w:style w:type="paragraph" w:customStyle="1" w:styleId="Default">
    <w:name w:val="Default"/>
    <w:rsid w:val="00A83EB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4433">
      <w:bodyDiv w:val="1"/>
      <w:marLeft w:val="0"/>
      <w:marRight w:val="0"/>
      <w:marTop w:val="0"/>
      <w:marBottom w:val="0"/>
      <w:divBdr>
        <w:top w:val="none" w:sz="0" w:space="0" w:color="auto"/>
        <w:left w:val="none" w:sz="0" w:space="0" w:color="auto"/>
        <w:bottom w:val="none" w:sz="0" w:space="0" w:color="auto"/>
        <w:right w:val="none" w:sz="0" w:space="0" w:color="auto"/>
      </w:divBdr>
    </w:div>
    <w:div w:id="574321131">
      <w:bodyDiv w:val="1"/>
      <w:marLeft w:val="0"/>
      <w:marRight w:val="0"/>
      <w:marTop w:val="0"/>
      <w:marBottom w:val="0"/>
      <w:divBdr>
        <w:top w:val="none" w:sz="0" w:space="0" w:color="auto"/>
        <w:left w:val="none" w:sz="0" w:space="0" w:color="auto"/>
        <w:bottom w:val="none" w:sz="0" w:space="0" w:color="auto"/>
        <w:right w:val="none" w:sz="0" w:space="0" w:color="auto"/>
      </w:divBdr>
    </w:div>
    <w:div w:id="74037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drc.dso.ufl.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vinja@ufl.edu" TargetMode="External"/><Relationship Id="rId12" Type="http://schemas.openxmlformats.org/officeDocument/2006/relationships/hyperlink" Target="https://evaluations.ufl.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ursing.ufl.edu/students/student-policies-and-handbooks/course-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www.state.sc.us/dmh/clinical/guide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10312</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11831</CharactersWithSpaces>
  <SharedDoc>false</SharedDoc>
  <HLinks>
    <vt:vector size="48" baseType="variant">
      <vt:variant>
        <vt:i4>3538997</vt:i4>
      </vt:variant>
      <vt:variant>
        <vt:i4>21</vt:i4>
      </vt:variant>
      <vt:variant>
        <vt:i4>0</vt:i4>
      </vt:variant>
      <vt:variant>
        <vt:i4>5</vt:i4>
      </vt:variant>
      <vt:variant>
        <vt:lpwstr>http://www.state.sc.us/dmh/clinical/guidelines.htm</vt:lpwstr>
      </vt:variant>
      <vt:variant>
        <vt:lpwstr/>
      </vt:variant>
      <vt:variant>
        <vt:i4>7209070</vt:i4>
      </vt:variant>
      <vt:variant>
        <vt:i4>18</vt:i4>
      </vt:variant>
      <vt:variant>
        <vt:i4>0</vt:i4>
      </vt:variant>
      <vt:variant>
        <vt:i4>5</vt:i4>
      </vt:variant>
      <vt:variant>
        <vt:lpwstr>http://nursing.ufl.edu/students/student-policies-and-handbooks/course-policies/</vt:lpwstr>
      </vt:variant>
      <vt:variant>
        <vt:lpwstr/>
      </vt:variant>
      <vt:variant>
        <vt:i4>7864435</vt:i4>
      </vt:variant>
      <vt:variant>
        <vt:i4>15</vt:i4>
      </vt:variant>
      <vt:variant>
        <vt:i4>0</vt:i4>
      </vt:variant>
      <vt:variant>
        <vt:i4>5</vt:i4>
      </vt:variant>
      <vt:variant>
        <vt:lpwstr>http://www.dso.ufl.edu/students.php</vt:lpwstr>
      </vt:variant>
      <vt:variant>
        <vt:lpwstr/>
      </vt:variant>
      <vt:variant>
        <vt:i4>1900589</vt:i4>
      </vt:variant>
      <vt:variant>
        <vt:i4>12</vt:i4>
      </vt:variant>
      <vt:variant>
        <vt:i4>0</vt:i4>
      </vt:variant>
      <vt:variant>
        <vt:i4>5</vt:i4>
      </vt:variant>
      <vt:variant>
        <vt:lpwstr>mailto:helpdesk@ufl.edu</vt:lpwstr>
      </vt:variant>
      <vt:variant>
        <vt:lpwstr/>
      </vt:variant>
      <vt:variant>
        <vt:i4>7864361</vt:i4>
      </vt:variant>
      <vt:variant>
        <vt:i4>9</vt:i4>
      </vt:variant>
      <vt:variant>
        <vt:i4>0</vt:i4>
      </vt:variant>
      <vt:variant>
        <vt:i4>5</vt:i4>
      </vt:variant>
      <vt:variant>
        <vt:lpwstr>http://lss.at.ufl.edu/</vt:lpwstr>
      </vt:variant>
      <vt:variant>
        <vt:lpwstr/>
      </vt:variant>
      <vt:variant>
        <vt:i4>8192079</vt:i4>
      </vt:variant>
      <vt:variant>
        <vt:i4>6</vt:i4>
      </vt:variant>
      <vt:variant>
        <vt:i4>0</vt:i4>
      </vt:variant>
      <vt:variant>
        <vt:i4>5</vt:i4>
      </vt:variant>
      <vt:variant>
        <vt:lpwstr>mailto:scadena@ufl.edu</vt:lpwstr>
      </vt:variant>
      <vt:variant>
        <vt:lpwstr/>
      </vt:variant>
      <vt:variant>
        <vt:i4>8061015</vt:i4>
      </vt:variant>
      <vt:variant>
        <vt:i4>3</vt:i4>
      </vt:variant>
      <vt:variant>
        <vt:i4>0</vt:i4>
      </vt:variant>
      <vt:variant>
        <vt:i4>5</vt:i4>
      </vt:variant>
      <vt:variant>
        <vt:lpwstr>mailto:irvinja@ufl.edu</vt:lpwstr>
      </vt:variant>
      <vt:variant>
        <vt:lpwstr/>
      </vt:variant>
      <vt:variant>
        <vt:i4>1572900</vt:i4>
      </vt:variant>
      <vt:variant>
        <vt:i4>0</vt:i4>
      </vt:variant>
      <vt:variant>
        <vt:i4>0</vt:i4>
      </vt:variant>
      <vt:variant>
        <vt:i4>5</vt:i4>
      </vt:variant>
      <vt:variant>
        <vt:lpwstr>mailto:maureencurley@ufl.edu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Joann Hutcherson</dc:creator>
  <cp:keywords/>
  <cp:lastModifiedBy>Reid,Kelly A</cp:lastModifiedBy>
  <cp:revision>2</cp:revision>
  <cp:lastPrinted>2016-05-06T18:22:00Z</cp:lastPrinted>
  <dcterms:created xsi:type="dcterms:W3CDTF">2018-12-07T14:07:00Z</dcterms:created>
  <dcterms:modified xsi:type="dcterms:W3CDTF">2018-12-07T14:07:00Z</dcterms:modified>
</cp:coreProperties>
</file>